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4" w:rsidRDefault="00BA326A" w:rsidP="00BA32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326A">
        <w:rPr>
          <w:rFonts w:ascii="Arial" w:hAnsi="Arial" w:cs="Arial"/>
          <w:b/>
          <w:sz w:val="24"/>
          <w:szCs w:val="24"/>
        </w:rPr>
        <w:t>Titration Lab</w:t>
      </w:r>
    </w:p>
    <w:p w:rsidR="00BA326A" w:rsidRDefault="00BA326A" w:rsidP="00BA32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point of titration?</w:t>
      </w:r>
    </w:p>
    <w:p w:rsidR="00BA326A" w:rsidRDefault="00BA326A" w:rsidP="00BA32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a titration determine?</w:t>
      </w: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</w:rPr>
      </w:pPr>
      <w:r w:rsidRPr="00BA326A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P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Purpose: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concentration of hydrochloric acid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Pr="00BA326A" w:rsidRDefault="00BA326A" w:rsidP="00BA326A">
      <w:pPr>
        <w:rPr>
          <w:rFonts w:ascii="Arial" w:hAnsi="Arial" w:cs="Arial"/>
          <w:b/>
        </w:rPr>
      </w:pPr>
      <w:r w:rsidRPr="00BA326A">
        <w:rPr>
          <w:rFonts w:ascii="Arial" w:hAnsi="Arial" w:cs="Arial"/>
          <w:b/>
        </w:rPr>
        <w:t>Materials:</w:t>
      </w: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Buret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NaOHsolution</w:t>
      </w:r>
      <w:proofErr w:type="spellEnd"/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Buret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HCl</w:t>
      </w:r>
      <w:proofErr w:type="spellEnd"/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Erlenmeyer flask</w:t>
      </w: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White paper</w:t>
      </w: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BTB or PHTH</w:t>
      </w: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Funnel</w:t>
      </w:r>
    </w:p>
    <w:p w:rsidR="00BA326A" w:rsidRDefault="00BA326A" w:rsidP="00BA3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Beaker of </w:t>
      </w:r>
      <w:proofErr w:type="spellStart"/>
      <w:r>
        <w:rPr>
          <w:rFonts w:ascii="Arial" w:hAnsi="Arial" w:cs="Arial"/>
        </w:rPr>
        <w:t>NaOH</w:t>
      </w:r>
      <w:proofErr w:type="spellEnd"/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  <w:b/>
        </w:rPr>
      </w:pPr>
      <w:r w:rsidRPr="00BA326A">
        <w:rPr>
          <w:rFonts w:ascii="Arial" w:hAnsi="Arial" w:cs="Arial"/>
          <w:b/>
        </w:rPr>
        <w:t>Procedure:</w:t>
      </w:r>
    </w:p>
    <w:p w:rsidR="00BA326A" w:rsidRPr="00BA326A" w:rsidRDefault="00BA326A" w:rsidP="00BA326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Add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to a </w:t>
      </w:r>
      <w:proofErr w:type="spellStart"/>
      <w:r>
        <w:rPr>
          <w:rFonts w:ascii="Arial" w:hAnsi="Arial" w:cs="Arial"/>
        </w:rPr>
        <w:t>buret</w:t>
      </w:r>
      <w:proofErr w:type="spellEnd"/>
      <w:r>
        <w:rPr>
          <w:rFonts w:ascii="Arial" w:hAnsi="Arial" w:cs="Arial"/>
        </w:rPr>
        <w:t xml:space="preserve"> using a funnel—remove air from the </w:t>
      </w:r>
      <w:proofErr w:type="spellStart"/>
      <w:r>
        <w:rPr>
          <w:rFonts w:ascii="Arial" w:hAnsi="Arial" w:cs="Arial"/>
        </w:rPr>
        <w:t>buret</w:t>
      </w:r>
      <w:proofErr w:type="spellEnd"/>
    </w:p>
    <w:p w:rsidR="00BA326A" w:rsidRDefault="00BA326A" w:rsidP="00BA32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10.00 mL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into an Erlenmeyer flask</w:t>
      </w:r>
    </w:p>
    <w:p w:rsidR="00BA326A" w:rsidRDefault="00BA326A" w:rsidP="00BA32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2 drops of indicator to the </w:t>
      </w:r>
      <w:proofErr w:type="spellStart"/>
      <w:r>
        <w:rPr>
          <w:rFonts w:ascii="Arial" w:hAnsi="Arial" w:cs="Arial"/>
        </w:rPr>
        <w:t>HCl</w:t>
      </w:r>
      <w:proofErr w:type="spellEnd"/>
    </w:p>
    <w:p w:rsidR="00BA326A" w:rsidRDefault="00BA326A" w:rsidP="00BA32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drops of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buret</w:t>
      </w:r>
      <w:proofErr w:type="spellEnd"/>
    </w:p>
    <w:p w:rsidR="00BA326A" w:rsidRDefault="00BA326A" w:rsidP="00BA32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Swirl</w:t>
      </w:r>
    </w:p>
    <w:p w:rsidR="00BA326A" w:rsidRDefault="00BA326A" w:rsidP="00BA32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until indicator changes </w:t>
      </w:r>
      <w:proofErr w:type="spellStart"/>
      <w:r>
        <w:rPr>
          <w:rFonts w:ascii="Arial" w:hAnsi="Arial" w:cs="Arial"/>
        </w:rPr>
        <w:t>colour</w:t>
      </w:r>
      <w:proofErr w:type="spellEnd"/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  <w:b/>
        </w:rPr>
      </w:pPr>
      <w:r w:rsidRPr="00BA326A">
        <w:rPr>
          <w:rFonts w:ascii="Arial" w:hAnsi="Arial" w:cs="Arial"/>
          <w:b/>
        </w:rPr>
        <w:t>Observations:</w:t>
      </w: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Calculations:</w:t>
      </w: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Default="00BA326A" w:rsidP="00BA32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Conclusion:</w:t>
      </w:r>
    </w:p>
    <w:p w:rsidR="00BA326A" w:rsidRDefault="00BA326A" w:rsidP="00BA326A">
      <w:pPr>
        <w:rPr>
          <w:rFonts w:ascii="Arial" w:hAnsi="Arial" w:cs="Arial"/>
          <w:b/>
        </w:rPr>
      </w:pPr>
    </w:p>
    <w:p w:rsidR="00BA326A" w:rsidRP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BA326A">
        <w:rPr>
          <w:rFonts w:ascii="Arial" w:hAnsi="Arial" w:cs="Arial"/>
          <w:b/>
        </w:rPr>
        <w:t>endpoint</w:t>
      </w:r>
      <w:r>
        <w:rPr>
          <w:rFonts w:ascii="Arial" w:hAnsi="Arial" w:cs="Arial"/>
        </w:rPr>
        <w:t xml:space="preserve"> of a titration?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</w:p>
    <w:p w:rsid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BA326A">
        <w:rPr>
          <w:rFonts w:ascii="Arial" w:hAnsi="Arial" w:cs="Arial"/>
          <w:b/>
        </w:rPr>
        <w:t>equivalence point</w:t>
      </w:r>
      <w:r>
        <w:rPr>
          <w:rFonts w:ascii="Arial" w:hAnsi="Arial" w:cs="Arial"/>
        </w:rPr>
        <w:t xml:space="preserve"> of a titration?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Pr="00BA326A" w:rsidRDefault="00BA326A" w:rsidP="00BA32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326A" w:rsidRDefault="00BA326A" w:rsidP="00BA326A">
      <w:pPr>
        <w:rPr>
          <w:rFonts w:ascii="Arial" w:hAnsi="Arial" w:cs="Arial"/>
        </w:rPr>
      </w:pPr>
    </w:p>
    <w:p w:rsidR="00BA326A" w:rsidRPr="00BA326A" w:rsidRDefault="00BA326A" w:rsidP="00BA326A">
      <w:pPr>
        <w:rPr>
          <w:rFonts w:ascii="Arial" w:hAnsi="Arial" w:cs="Arial"/>
        </w:rPr>
      </w:pPr>
    </w:p>
    <w:sectPr w:rsidR="00BA326A" w:rsidRPr="00BA326A" w:rsidSect="00BA32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EFE"/>
    <w:multiLevelType w:val="hybridMultilevel"/>
    <w:tmpl w:val="39A2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4CA8"/>
    <w:multiLevelType w:val="hybridMultilevel"/>
    <w:tmpl w:val="0CA8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0E81"/>
    <w:multiLevelType w:val="hybridMultilevel"/>
    <w:tmpl w:val="5C04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A"/>
    <w:rsid w:val="0023251C"/>
    <w:rsid w:val="002D38C4"/>
    <w:rsid w:val="00B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9726-1F94-4E4D-A111-5DC4DDE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2020-05-26T17:30:00Z</dcterms:created>
  <dcterms:modified xsi:type="dcterms:W3CDTF">2020-05-26T17:30:00Z</dcterms:modified>
</cp:coreProperties>
</file>