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E3" w:rsidRDefault="00430FE3" w:rsidP="00430FE3">
      <w:pPr>
        <w:spacing w:before="100" w:beforeAutospacing="1" w:after="100" w:afterAutospacing="1"/>
        <w:jc w:val="center"/>
        <w:outlineLvl w:val="1"/>
        <w:rPr>
          <w:rFonts w:eastAsia="Times New Roman" w:cs="Arial"/>
          <w:b/>
          <w:bCs/>
          <w:color w:val="000000"/>
          <w:lang w:eastAsia="en-CA"/>
        </w:rPr>
      </w:pPr>
      <w:r w:rsidRPr="00430FE3">
        <w:rPr>
          <w:rFonts w:eastAsia="Times New Roman" w:cs="Arial"/>
          <w:b/>
          <w:bCs/>
          <w:color w:val="000000"/>
          <w:lang w:eastAsia="en-CA"/>
        </w:rPr>
        <w:t>Predicting the Direc</w:t>
      </w:r>
      <w:r w:rsidR="006E2922">
        <w:rPr>
          <w:rFonts w:eastAsia="Times New Roman" w:cs="Arial"/>
          <w:b/>
          <w:bCs/>
          <w:color w:val="000000"/>
          <w:lang w:eastAsia="en-CA"/>
        </w:rPr>
        <w:t>tion of Acid-Base Reactions U</w:t>
      </w:r>
      <w:r>
        <w:rPr>
          <w:rFonts w:eastAsia="Times New Roman" w:cs="Arial"/>
          <w:b/>
          <w:bCs/>
          <w:color w:val="000000"/>
          <w:lang w:eastAsia="en-CA"/>
        </w:rPr>
        <w:t>sing Ka Values</w:t>
      </w:r>
    </w:p>
    <w:p w:rsidR="00430FE3" w:rsidRPr="00430FE3" w:rsidRDefault="00507394" w:rsidP="00430FE3">
      <w:pPr>
        <w:spacing w:before="100" w:beforeAutospacing="1" w:after="100" w:afterAutospacing="1"/>
        <w:outlineLvl w:val="1"/>
        <w:rPr>
          <w:rFonts w:eastAsia="Times New Roman" w:cs="Arial"/>
          <w:b/>
          <w:bCs/>
          <w:color w:val="000000"/>
          <w:lang w:eastAsia="en-CA"/>
        </w:rPr>
      </w:pPr>
      <w:r w:rsidRPr="00507394">
        <w:rPr>
          <w:rFonts w:eastAsia="Times New Roman" w:cs="Arial"/>
          <w:b/>
          <w:bCs/>
          <w:color w:val="000000"/>
          <w:lang w:eastAsia="en-CA"/>
        </w:rPr>
        <w:t>https://www.chem.fsu.edu/editors/rlight/2200s05/Predicting_Acid_Base_Reactions.htm</w:t>
      </w:r>
    </w:p>
    <w:p w:rsidR="00507394" w:rsidRPr="00507394" w:rsidRDefault="00507394" w:rsidP="00507394">
      <w:pPr>
        <w:spacing w:before="100" w:beforeAutospacing="1" w:after="100" w:afterAutospacing="1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 xml:space="preserve">A </w:t>
      </w:r>
      <w:proofErr w:type="spellStart"/>
      <w:r>
        <w:rPr>
          <w:rFonts w:eastAsia="Times New Roman" w:cs="Arial"/>
          <w:color w:val="000000"/>
          <w:lang w:eastAsia="en-CA"/>
        </w:rPr>
        <w:t>Bronsted</w:t>
      </w:r>
      <w:proofErr w:type="spellEnd"/>
      <w:r>
        <w:rPr>
          <w:rFonts w:eastAsia="Times New Roman" w:cs="Arial"/>
          <w:color w:val="000000"/>
          <w:lang w:eastAsia="en-CA"/>
        </w:rPr>
        <w:t xml:space="preserve">-Lowry </w:t>
      </w:r>
      <w:r w:rsidRPr="00507394">
        <w:rPr>
          <w:rFonts w:eastAsia="Times New Roman" w:cs="Arial"/>
          <w:color w:val="000000"/>
          <w:lang w:eastAsia="en-CA"/>
        </w:rPr>
        <w:t>acid-base reaction is simply the transfer of a proton from an acid to a base, forming the </w:t>
      </w:r>
      <w:r w:rsidRPr="00507394">
        <w:rPr>
          <w:rFonts w:eastAsia="Times New Roman" w:cs="Arial"/>
          <w:b/>
          <w:bCs/>
          <w:color w:val="000000"/>
          <w:lang w:eastAsia="en-CA"/>
        </w:rPr>
        <w:t>conjugate base</w:t>
      </w:r>
      <w:r w:rsidRPr="00507394">
        <w:rPr>
          <w:rFonts w:eastAsia="Times New Roman" w:cs="Arial"/>
          <w:color w:val="000000"/>
          <w:lang w:eastAsia="en-CA"/>
        </w:rPr>
        <w:t> of the acid and the </w:t>
      </w:r>
      <w:r w:rsidRPr="00507394">
        <w:rPr>
          <w:rFonts w:eastAsia="Times New Roman" w:cs="Arial"/>
          <w:b/>
          <w:bCs/>
          <w:color w:val="000000"/>
          <w:lang w:eastAsia="en-CA"/>
        </w:rPr>
        <w:t>conjugate acid</w:t>
      </w:r>
      <w:r w:rsidRPr="00507394">
        <w:rPr>
          <w:rFonts w:eastAsia="Times New Roman" w:cs="Arial"/>
          <w:color w:val="000000"/>
          <w:lang w:eastAsia="en-CA"/>
        </w:rPr>
        <w:t> of the base.</w:t>
      </w:r>
      <w:r w:rsidRPr="00507394">
        <w:rPr>
          <w:rFonts w:eastAsia="Times New Roman" w:cs="Arial"/>
          <w:color w:val="000000"/>
          <w:lang w:eastAsia="en-CA"/>
        </w:rPr>
        <w:br/>
      </w:r>
      <w:r w:rsidRPr="00507394">
        <w:rPr>
          <w:rFonts w:eastAsia="Times New Roman" w:cs="Arial"/>
          <w:color w:val="000000"/>
          <w:lang w:eastAsia="en-CA"/>
        </w:rPr>
        <w:br/>
        <w:t>For Example: 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335"/>
        <w:gridCol w:w="1265"/>
        <w:gridCol w:w="1206"/>
        <w:gridCol w:w="1898"/>
        <w:gridCol w:w="335"/>
        <w:gridCol w:w="1339"/>
      </w:tblGrid>
      <w:tr w:rsidR="00507394" w:rsidRPr="00507394" w:rsidTr="00507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394" w:rsidRPr="00507394" w:rsidRDefault="00507394" w:rsidP="0050739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507394" w:rsidRPr="00507394" w:rsidRDefault="00507394" w:rsidP="0050739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507394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7394" w:rsidRPr="00507394" w:rsidRDefault="00507394" w:rsidP="0050739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507394" w:rsidRPr="00507394" w:rsidRDefault="00507394" w:rsidP="0050739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507394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7394" w:rsidRPr="00507394" w:rsidRDefault="00507394" w:rsidP="0050739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507394" w:rsidRPr="00507394" w:rsidRDefault="00507394" w:rsidP="0050739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  <w:r w:rsidRPr="00507394">
              <w:rPr>
                <w:rFonts w:eastAsia="Times New Roman" w:cs="Arial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7394" w:rsidRPr="00507394" w:rsidRDefault="00507394" w:rsidP="00507394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en-CA"/>
              </w:rPr>
            </w:pPr>
          </w:p>
        </w:tc>
      </w:tr>
      <w:tr w:rsidR="00507394" w:rsidRPr="00507394" w:rsidTr="00507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7394" w:rsidRPr="00507394" w:rsidRDefault="00507394" w:rsidP="00507394">
            <w:pPr>
              <w:spacing w:after="0"/>
              <w:jc w:val="center"/>
              <w:rPr>
                <w:rFonts w:eastAsia="Times New Roman" w:cs="Arial"/>
                <w:color w:val="000000"/>
                <w:lang w:eastAsia="en-CA"/>
              </w:rPr>
            </w:pPr>
            <w:r w:rsidRPr="00507394">
              <w:rPr>
                <w:rFonts w:eastAsia="Times New Roman" w:cs="Arial"/>
                <w:color w:val="000000"/>
                <w:lang w:eastAsia="en-CA"/>
              </w:rPr>
              <w:t>CH</w:t>
            </w:r>
            <w:r w:rsidRPr="00507394">
              <w:rPr>
                <w:rFonts w:eastAsia="Times New Roman" w:cs="Arial"/>
                <w:color w:val="000000"/>
                <w:vertAlign w:val="subscript"/>
                <w:lang w:eastAsia="en-CA"/>
              </w:rPr>
              <w:t>3</w:t>
            </w:r>
            <w:r w:rsidRPr="00507394">
              <w:rPr>
                <w:rFonts w:eastAsia="Times New Roman" w:cs="Arial"/>
                <w:color w:val="000000"/>
                <w:lang w:eastAsia="en-CA"/>
              </w:rPr>
              <w:t>COOH</w:t>
            </w:r>
          </w:p>
        </w:tc>
        <w:tc>
          <w:tcPr>
            <w:tcW w:w="0" w:type="auto"/>
            <w:vAlign w:val="center"/>
            <w:hideMark/>
          </w:tcPr>
          <w:p w:rsidR="00507394" w:rsidRPr="00507394" w:rsidRDefault="00507394" w:rsidP="00507394">
            <w:pPr>
              <w:spacing w:after="0"/>
              <w:jc w:val="center"/>
              <w:rPr>
                <w:rFonts w:eastAsia="Times New Roman" w:cs="Arial"/>
                <w:color w:val="000000"/>
                <w:lang w:eastAsia="en-CA"/>
              </w:rPr>
            </w:pPr>
            <w:r w:rsidRPr="00507394">
              <w:rPr>
                <w:rFonts w:eastAsia="Times New Roman" w:cs="Arial"/>
                <w:color w:val="000000"/>
                <w:lang w:eastAsia="en-C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07394" w:rsidRPr="00507394" w:rsidRDefault="00507394" w:rsidP="00507394">
            <w:pPr>
              <w:spacing w:after="0"/>
              <w:jc w:val="center"/>
              <w:rPr>
                <w:rFonts w:eastAsia="Times New Roman" w:cs="Arial"/>
                <w:color w:val="000000"/>
                <w:lang w:eastAsia="en-CA"/>
              </w:rPr>
            </w:pPr>
            <w:r w:rsidRPr="00507394">
              <w:rPr>
                <w:rFonts w:eastAsia="Times New Roman" w:cs="Arial"/>
                <w:color w:val="000000"/>
                <w:lang w:eastAsia="en-CA"/>
              </w:rPr>
              <w:t>HCO</w:t>
            </w:r>
            <w:r w:rsidRPr="00507394">
              <w:rPr>
                <w:rFonts w:eastAsia="Times New Roman" w:cs="Arial"/>
                <w:color w:val="000000"/>
                <w:vertAlign w:val="subscript"/>
                <w:lang w:eastAsia="en-CA"/>
              </w:rPr>
              <w:t>3</w:t>
            </w:r>
            <w:r w:rsidRPr="00507394">
              <w:rPr>
                <w:rFonts w:eastAsia="Times New Roman" w:cs="Arial"/>
                <w:color w:val="000000"/>
                <w:vertAlign w:val="superscript"/>
                <w:lang w:eastAsia="en-CA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07394" w:rsidRPr="00507394" w:rsidRDefault="00507394" w:rsidP="00507394">
            <w:pPr>
              <w:spacing w:before="100" w:beforeAutospacing="1" w:after="100" w:afterAutospacing="1"/>
              <w:jc w:val="center"/>
              <w:rPr>
                <w:rFonts w:eastAsia="Times New Roman" w:cs="Arial"/>
                <w:color w:val="000000"/>
                <w:lang w:eastAsia="en-CA"/>
              </w:rPr>
            </w:pPr>
            <w:r w:rsidRPr="00507394">
              <w:rPr>
                <w:rFonts w:eastAsia="Times New Roman" w:cs="Arial"/>
                <w:noProof/>
                <w:color w:val="000000"/>
                <w:lang w:eastAsia="en-CA"/>
              </w:rPr>
              <w:drawing>
                <wp:inline distT="0" distB="0" distL="0" distR="0">
                  <wp:extent cx="351155" cy="138430"/>
                  <wp:effectExtent l="19050" t="0" r="0" b="0"/>
                  <wp:docPr id="1" name="Picture 1" descr="https://www.chem.fsu.edu/editors/rlight/2200s05/images/eq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hem.fsu.edu/editors/rlight/2200s05/images/eq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7394" w:rsidRPr="00507394" w:rsidRDefault="00507394" w:rsidP="00507394">
            <w:pPr>
              <w:spacing w:after="0"/>
              <w:jc w:val="center"/>
              <w:rPr>
                <w:rFonts w:eastAsia="Times New Roman" w:cs="Arial"/>
                <w:color w:val="000000"/>
                <w:lang w:eastAsia="en-CA"/>
              </w:rPr>
            </w:pPr>
            <w:r w:rsidRPr="00507394">
              <w:rPr>
                <w:rFonts w:eastAsia="Times New Roman" w:cs="Arial"/>
                <w:color w:val="000000"/>
                <w:lang w:eastAsia="en-CA"/>
              </w:rPr>
              <w:t>CH</w:t>
            </w:r>
            <w:r w:rsidRPr="00507394">
              <w:rPr>
                <w:rFonts w:eastAsia="Times New Roman" w:cs="Arial"/>
                <w:color w:val="000000"/>
                <w:vertAlign w:val="subscript"/>
                <w:lang w:eastAsia="en-CA"/>
              </w:rPr>
              <w:t>3</w:t>
            </w:r>
            <w:r w:rsidRPr="00507394">
              <w:rPr>
                <w:rFonts w:eastAsia="Times New Roman" w:cs="Arial"/>
                <w:color w:val="000000"/>
                <w:lang w:eastAsia="en-CA"/>
              </w:rPr>
              <w:t>COO</w:t>
            </w:r>
            <w:r w:rsidRPr="00507394">
              <w:rPr>
                <w:rFonts w:eastAsia="Times New Roman" w:cs="Arial"/>
                <w:color w:val="000000"/>
                <w:vertAlign w:val="superscript"/>
                <w:lang w:eastAsia="en-CA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07394" w:rsidRPr="00507394" w:rsidRDefault="00507394" w:rsidP="00507394">
            <w:pPr>
              <w:spacing w:after="0"/>
              <w:jc w:val="center"/>
              <w:rPr>
                <w:rFonts w:eastAsia="Times New Roman" w:cs="Arial"/>
                <w:color w:val="000000"/>
                <w:lang w:eastAsia="en-CA"/>
              </w:rPr>
            </w:pPr>
            <w:r w:rsidRPr="00507394">
              <w:rPr>
                <w:rFonts w:eastAsia="Times New Roman" w:cs="Arial"/>
                <w:color w:val="000000"/>
                <w:lang w:eastAsia="en-CA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07394" w:rsidRPr="00507394" w:rsidRDefault="00507394" w:rsidP="00507394">
            <w:pPr>
              <w:spacing w:after="0"/>
              <w:jc w:val="center"/>
              <w:rPr>
                <w:rFonts w:eastAsia="Times New Roman" w:cs="Arial"/>
                <w:color w:val="000000"/>
                <w:lang w:eastAsia="en-CA"/>
              </w:rPr>
            </w:pPr>
            <w:r w:rsidRPr="00507394">
              <w:rPr>
                <w:rFonts w:eastAsia="Times New Roman" w:cs="Arial"/>
                <w:color w:val="000000"/>
                <w:lang w:eastAsia="en-CA"/>
              </w:rPr>
              <w:t>H</w:t>
            </w:r>
            <w:r w:rsidRPr="00507394">
              <w:rPr>
                <w:rFonts w:eastAsia="Times New Roman" w:cs="Arial"/>
                <w:color w:val="000000"/>
                <w:vertAlign w:val="subscript"/>
                <w:lang w:eastAsia="en-CA"/>
              </w:rPr>
              <w:t>2</w:t>
            </w:r>
            <w:r w:rsidRPr="00507394">
              <w:rPr>
                <w:rFonts w:eastAsia="Times New Roman" w:cs="Arial"/>
                <w:color w:val="000000"/>
                <w:lang w:eastAsia="en-CA"/>
              </w:rPr>
              <w:t>CO</w:t>
            </w:r>
            <w:r w:rsidRPr="00507394">
              <w:rPr>
                <w:rFonts w:eastAsia="Times New Roman" w:cs="Arial"/>
                <w:color w:val="000000"/>
                <w:vertAlign w:val="subscript"/>
                <w:lang w:eastAsia="en-CA"/>
              </w:rPr>
              <w:t>3</w:t>
            </w:r>
          </w:p>
        </w:tc>
      </w:tr>
    </w:tbl>
    <w:p w:rsidR="00C55307" w:rsidRDefault="00507394" w:rsidP="00C55307">
      <w:r w:rsidRPr="00507394">
        <w:rPr>
          <w:lang w:eastAsia="en-CA"/>
        </w:rPr>
        <w:br/>
      </w:r>
      <w:r w:rsidRPr="00507394">
        <w:rPr>
          <w:lang w:eastAsia="en-CA"/>
        </w:rPr>
        <w:br/>
      </w:r>
    </w:p>
    <w:p w:rsidR="00C55307" w:rsidRDefault="00C55307" w:rsidP="00C55307"/>
    <w:p w:rsidR="00507394" w:rsidRPr="00C55307" w:rsidRDefault="00507394" w:rsidP="00C55307">
      <w:r w:rsidRPr="00C55307">
        <w:t xml:space="preserve">There is actually an equilibrium between reactants and products, and the equilibrium position can be determined quantitatively from the acid dissociation constants of each acid/conjugate base pair. </w:t>
      </w:r>
    </w:p>
    <w:p w:rsidR="00C55307" w:rsidRPr="00C55307" w:rsidRDefault="00C55307" w:rsidP="00C55307">
      <w:r w:rsidRPr="00C55307">
        <w:t xml:space="preserve">If the </w:t>
      </w:r>
      <w:proofErr w:type="spellStart"/>
      <w:r w:rsidRPr="00C55307">
        <w:t>Keq</w:t>
      </w:r>
      <w:proofErr w:type="spellEnd"/>
      <w:r w:rsidRPr="00C55307">
        <w:t xml:space="preserve"> for the above reaction is greater than 1 then_________________________________</w:t>
      </w:r>
    </w:p>
    <w:p w:rsidR="00C55307" w:rsidRPr="00C55307" w:rsidRDefault="00C55307" w:rsidP="00C55307"/>
    <w:p w:rsidR="00C55307" w:rsidRPr="00C55307" w:rsidRDefault="00C55307" w:rsidP="00C55307">
      <w:r w:rsidRPr="00C55307">
        <w:t xml:space="preserve">If the </w:t>
      </w:r>
      <w:proofErr w:type="spellStart"/>
      <w:r w:rsidRPr="00C55307">
        <w:t>Keq</w:t>
      </w:r>
      <w:proofErr w:type="spellEnd"/>
      <w:r w:rsidRPr="00C55307">
        <w:t xml:space="preserve"> for the above reaction is less than 1 then___________________________________</w:t>
      </w:r>
    </w:p>
    <w:p w:rsidR="00507394" w:rsidRDefault="00507394" w:rsidP="00507394"/>
    <w:p w:rsidR="00410DA8" w:rsidRDefault="00410DA8" w:rsidP="00507394"/>
    <w:p w:rsidR="00C55307" w:rsidRDefault="00C55307" w:rsidP="00507394">
      <w:r>
        <w:t>1)</w:t>
      </w:r>
      <w:r>
        <w:tab/>
        <w:t xml:space="preserve">Write the </w:t>
      </w:r>
      <w:proofErr w:type="spellStart"/>
      <w:r>
        <w:t>Keq</w:t>
      </w:r>
      <w:proofErr w:type="spellEnd"/>
      <w:r>
        <w:t xml:space="preserve"> expression for the above reaction:</w:t>
      </w:r>
    </w:p>
    <w:p w:rsidR="00C55307" w:rsidRDefault="00C55307" w:rsidP="00507394"/>
    <w:p w:rsidR="00C55307" w:rsidRDefault="00C55307" w:rsidP="00507394"/>
    <w:p w:rsidR="00410DA8" w:rsidRDefault="00410DA8" w:rsidP="00507394"/>
    <w:p w:rsidR="00410DA8" w:rsidRDefault="00410DA8" w:rsidP="00507394"/>
    <w:p w:rsidR="002463F3" w:rsidRDefault="002463F3" w:rsidP="00507394"/>
    <w:p w:rsidR="00C55307" w:rsidRDefault="00C55307" w:rsidP="00507394"/>
    <w:p w:rsidR="00C55307" w:rsidRDefault="00C55307" w:rsidP="00507394"/>
    <w:p w:rsidR="00C55307" w:rsidRDefault="00410DA8" w:rsidP="00507394">
      <w:r>
        <w:tab/>
        <w:t>Problem?_____________________________________________________________</w:t>
      </w:r>
    </w:p>
    <w:p w:rsidR="00C55307" w:rsidRDefault="00C55307" w:rsidP="00507394"/>
    <w:p w:rsidR="002463F3" w:rsidRDefault="002463F3" w:rsidP="00507394"/>
    <w:p w:rsidR="002463F3" w:rsidRDefault="002463F3" w:rsidP="00507394"/>
    <w:p w:rsidR="00410DA8" w:rsidRDefault="00410DA8" w:rsidP="00507394">
      <w:r>
        <w:tab/>
        <w:t>So how</w:t>
      </w:r>
      <w:r w:rsidR="00C55307">
        <w:t xml:space="preserve"> are you going to calculate the above </w:t>
      </w:r>
      <w:proofErr w:type="spellStart"/>
      <w:r w:rsidR="00C55307">
        <w:t>Keq</w:t>
      </w:r>
      <w:proofErr w:type="spellEnd"/>
      <w:r w:rsidR="00C55307">
        <w:t xml:space="preserve"> value?</w:t>
      </w:r>
    </w:p>
    <w:p w:rsidR="00410DA8" w:rsidRDefault="00410DA8" w:rsidP="00507394"/>
    <w:p w:rsidR="00410DA8" w:rsidRDefault="00410DA8" w:rsidP="00507394">
      <w:r>
        <w:lastRenderedPageBreak/>
        <w:t>3)</w:t>
      </w:r>
      <w:r>
        <w:tab/>
        <w:t>What does Ka mean?</w:t>
      </w:r>
      <w:r>
        <w:tab/>
        <w:t>What information does Ka give you?</w:t>
      </w:r>
    </w:p>
    <w:p w:rsidR="00410DA8" w:rsidRDefault="00410DA8" w:rsidP="00507394"/>
    <w:p w:rsidR="002463F3" w:rsidRDefault="002463F3" w:rsidP="00507394"/>
    <w:p w:rsidR="00410DA8" w:rsidRDefault="00410DA8" w:rsidP="00507394">
      <w:pPr>
        <w:rPr>
          <w:b/>
          <w:sz w:val="28"/>
          <w:szCs w:val="28"/>
        </w:rPr>
      </w:pPr>
      <w:r>
        <w:tab/>
        <w:t xml:space="preserve">Write the Ka expression for </w:t>
      </w:r>
      <w:r>
        <w:tab/>
      </w:r>
      <w:r w:rsidRPr="00410DA8">
        <w:rPr>
          <w:b/>
          <w:sz w:val="28"/>
          <w:szCs w:val="28"/>
        </w:rPr>
        <w:t>HA(</w:t>
      </w:r>
      <w:proofErr w:type="spellStart"/>
      <w:r w:rsidRPr="00410DA8">
        <w:rPr>
          <w:b/>
          <w:sz w:val="28"/>
          <w:szCs w:val="28"/>
        </w:rPr>
        <w:t>aq</w:t>
      </w:r>
      <w:proofErr w:type="spellEnd"/>
      <w:r w:rsidRPr="00410DA8">
        <w:rPr>
          <w:b/>
          <w:sz w:val="28"/>
          <w:szCs w:val="28"/>
        </w:rPr>
        <w:t>)</w:t>
      </w:r>
    </w:p>
    <w:p w:rsidR="00410DA8" w:rsidRDefault="00410DA8" w:rsidP="00507394">
      <w:pPr>
        <w:rPr>
          <w:b/>
          <w:sz w:val="28"/>
          <w:szCs w:val="28"/>
        </w:rPr>
      </w:pPr>
    </w:p>
    <w:p w:rsidR="00410DA8" w:rsidRDefault="00410DA8" w:rsidP="0050739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Ka = </w:t>
      </w:r>
    </w:p>
    <w:p w:rsidR="0016490E" w:rsidRDefault="0016490E" w:rsidP="00507394">
      <w:pPr>
        <w:rPr>
          <w:b/>
          <w:sz w:val="28"/>
          <w:szCs w:val="28"/>
        </w:rPr>
      </w:pPr>
    </w:p>
    <w:p w:rsidR="0016490E" w:rsidRDefault="0016490E" w:rsidP="00507394">
      <w:pPr>
        <w:rPr>
          <w:b/>
          <w:sz w:val="28"/>
          <w:szCs w:val="28"/>
        </w:rPr>
      </w:pPr>
    </w:p>
    <w:p w:rsidR="0016490E" w:rsidRDefault="0016490E" w:rsidP="00507394">
      <w:pPr>
        <w:rPr>
          <w:b/>
          <w:sz w:val="28"/>
          <w:szCs w:val="28"/>
        </w:rPr>
      </w:pPr>
    </w:p>
    <w:p w:rsidR="006513CD" w:rsidRDefault="0016490E" w:rsidP="0016490E">
      <w:r>
        <w:t>3)</w:t>
      </w:r>
      <w:r>
        <w:tab/>
        <w:t>Use the table to find the Ka of each acid in the reaction</w:t>
      </w:r>
      <w:r w:rsidR="006513CD">
        <w:t>:</w:t>
      </w:r>
    </w:p>
    <w:p w:rsidR="006513CD" w:rsidRDefault="006513CD" w:rsidP="0016490E"/>
    <w:p w:rsidR="006513CD" w:rsidRDefault="006513CD" w:rsidP="0016490E"/>
    <w:p w:rsidR="006513CD" w:rsidRDefault="006513CD" w:rsidP="0016490E"/>
    <w:p w:rsidR="002463F3" w:rsidRDefault="002463F3" w:rsidP="0016490E"/>
    <w:p w:rsidR="006513CD" w:rsidRDefault="006513CD" w:rsidP="0016490E"/>
    <w:p w:rsidR="006513CD" w:rsidRDefault="006513CD" w:rsidP="002463F3">
      <w:r>
        <w:t>4)</w:t>
      </w:r>
      <w:r>
        <w:tab/>
        <w:t>What do these 2 numbers about the 2 acids with respect to each other?</w:t>
      </w:r>
    </w:p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>
      <w:r>
        <w:t>5)</w:t>
      </w:r>
      <w:r>
        <w:tab/>
        <w:t>Show how each acid ionizes:</w:t>
      </w:r>
    </w:p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>
      <w:r>
        <w:lastRenderedPageBreak/>
        <w:t>6)</w:t>
      </w:r>
      <w:r>
        <w:tab/>
        <w:t>Write the Ka expressions for each of the acids:</w:t>
      </w:r>
    </w:p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>
      <w:r>
        <w:t>7)</w:t>
      </w:r>
      <w:r>
        <w:tab/>
        <w:t xml:space="preserve">Mathematically, how are all 3 related i.e. the </w:t>
      </w:r>
      <w:proofErr w:type="spellStart"/>
      <w:r>
        <w:t>Keq</w:t>
      </w:r>
      <w:proofErr w:type="spellEnd"/>
      <w:r>
        <w:t xml:space="preserve"> and the 2 Ka expressions?</w:t>
      </w:r>
    </w:p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/>
    <w:p w:rsidR="002463F3" w:rsidRDefault="002463F3" w:rsidP="002463F3">
      <w:r>
        <w:t>8)</w:t>
      </w:r>
      <w:r>
        <w:tab/>
        <w:t xml:space="preserve">The </w:t>
      </w:r>
      <w:proofErr w:type="spellStart"/>
      <w:r>
        <w:t>Keq</w:t>
      </w:r>
      <w:proofErr w:type="spellEnd"/>
      <w:r>
        <w:t xml:space="preserve"> value is____________________________________</w:t>
      </w:r>
    </w:p>
    <w:p w:rsidR="002463F3" w:rsidRDefault="002463F3" w:rsidP="002463F3"/>
    <w:p w:rsidR="002463F3" w:rsidRDefault="002463F3" w:rsidP="002463F3"/>
    <w:p w:rsidR="002463F3" w:rsidRDefault="002463F3" w:rsidP="002463F3">
      <w:r>
        <w:t>9)</w:t>
      </w:r>
      <w:r>
        <w:tab/>
        <w:t>The equilibrium lies to the __________________________ because________________</w:t>
      </w:r>
    </w:p>
    <w:p w:rsidR="002463F3" w:rsidRDefault="002463F3" w:rsidP="002463F3"/>
    <w:p w:rsidR="002463F3" w:rsidRDefault="002463F3" w:rsidP="002463F3">
      <w:r>
        <w:tab/>
        <w:t>______________________________________________________________________</w:t>
      </w:r>
    </w:p>
    <w:p w:rsidR="002463F3" w:rsidRDefault="002463F3" w:rsidP="002463F3"/>
    <w:p w:rsidR="002463F3" w:rsidRDefault="002463F3" w:rsidP="002463F3"/>
    <w:p w:rsidR="002463F3" w:rsidRDefault="002463F3" w:rsidP="002463F3">
      <w:r>
        <w:t>10)</w:t>
      </w:r>
      <w:r>
        <w:tab/>
        <w:t xml:space="preserve">Why should you have known this without calculating the </w:t>
      </w:r>
      <w:proofErr w:type="spellStart"/>
      <w:r>
        <w:t>Keq</w:t>
      </w:r>
      <w:proofErr w:type="spellEnd"/>
      <w:r>
        <w:t>?</w:t>
      </w:r>
    </w:p>
    <w:p w:rsidR="002463F3" w:rsidRDefault="002463F3" w:rsidP="002463F3"/>
    <w:p w:rsidR="00410DA8" w:rsidRDefault="002463F3" w:rsidP="00507394">
      <w:r>
        <w:tab/>
        <w:t>______________________________________________________________________</w:t>
      </w:r>
      <w:r w:rsidR="00410DA8">
        <w:tab/>
      </w:r>
    </w:p>
    <w:p w:rsidR="00771ECA" w:rsidRPr="00771ECA" w:rsidRDefault="00771ECA" w:rsidP="00771ECA">
      <w:pPr>
        <w:spacing w:after="0"/>
        <w:ind w:left="360"/>
        <w:rPr>
          <w:b/>
        </w:rPr>
      </w:pPr>
      <w:r w:rsidRPr="00771ECA">
        <w:rPr>
          <w:b/>
        </w:rPr>
        <w:lastRenderedPageBreak/>
        <w:t>Problems:</w:t>
      </w:r>
    </w:p>
    <w:p w:rsidR="00771ECA" w:rsidRDefault="00771ECA" w:rsidP="00771ECA">
      <w:pPr>
        <w:spacing w:after="0"/>
      </w:pPr>
    </w:p>
    <w:p w:rsidR="00771ECA" w:rsidRDefault="00771ECA" w:rsidP="00771ECA">
      <w:pPr>
        <w:spacing w:after="0"/>
      </w:pPr>
    </w:p>
    <w:p w:rsidR="00771ECA" w:rsidRDefault="00771ECA" w:rsidP="00771ECA">
      <w:pPr>
        <w:numPr>
          <w:ilvl w:val="0"/>
          <w:numId w:val="2"/>
        </w:numPr>
        <w:spacing w:after="0"/>
      </w:pPr>
      <w:r>
        <w:t>Predict the products of the following acid-base reactions.</w:t>
      </w:r>
    </w:p>
    <w:p w:rsidR="00771ECA" w:rsidRDefault="00771ECA" w:rsidP="00771ECA">
      <w:pPr>
        <w:spacing w:after="0"/>
        <w:ind w:left="360"/>
      </w:pPr>
    </w:p>
    <w:p w:rsidR="00771ECA" w:rsidRDefault="00771ECA" w:rsidP="00771ECA">
      <w:pPr>
        <w:numPr>
          <w:ilvl w:val="0"/>
          <w:numId w:val="2"/>
        </w:numPr>
        <w:spacing w:after="0"/>
      </w:pPr>
      <w:r>
        <w:t>Predict whether the equilibrium lies to the left or right of the equation.</w:t>
      </w:r>
    </w:p>
    <w:p w:rsidR="00771ECA" w:rsidRDefault="00771ECA" w:rsidP="00771ECA">
      <w:pPr>
        <w:spacing w:after="0"/>
      </w:pPr>
    </w:p>
    <w:p w:rsidR="0068729C" w:rsidRDefault="00771ECA" w:rsidP="0068729C">
      <w:pPr>
        <w:spacing w:after="0"/>
      </w:pPr>
      <w:r>
        <w:t xml:space="preserve">3)   Calculate the </w:t>
      </w:r>
      <w:proofErr w:type="spellStart"/>
      <w:r>
        <w:t>Keq</w:t>
      </w:r>
      <w:proofErr w:type="spellEnd"/>
      <w:r>
        <w:t xml:space="preserve"> for the acid base reactions.</w:t>
      </w:r>
    </w:p>
    <w:p w:rsidR="0068729C" w:rsidRDefault="0068729C" w:rsidP="0068729C">
      <w:pPr>
        <w:spacing w:after="0"/>
      </w:pPr>
    </w:p>
    <w:p w:rsidR="0068729C" w:rsidRDefault="0068729C" w:rsidP="0068729C">
      <w:pPr>
        <w:jc w:val="center"/>
      </w:pPr>
    </w:p>
    <w:p w:rsidR="00033EB2" w:rsidRDefault="00033EB2" w:rsidP="0068729C">
      <w:pPr>
        <w:jc w:val="center"/>
      </w:pPr>
    </w:p>
    <w:p w:rsidR="00C55307" w:rsidRDefault="0068729C" w:rsidP="0068729C">
      <w:pPr>
        <w:rPr>
          <w:b/>
        </w:rPr>
      </w:pPr>
      <w:r>
        <w:t>a)</w:t>
      </w:r>
      <w:r>
        <w:tab/>
      </w:r>
      <w:r w:rsidRPr="0068729C">
        <w:rPr>
          <w:b/>
        </w:rPr>
        <w:t>HSO</w:t>
      </w:r>
      <w:r w:rsidRPr="0068729C">
        <w:rPr>
          <w:b/>
          <w:vertAlign w:val="subscript"/>
        </w:rPr>
        <w:t>4</w:t>
      </w:r>
      <w:r w:rsidRPr="0068729C">
        <w:rPr>
          <w:b/>
          <w:vertAlign w:val="superscript"/>
        </w:rPr>
        <w:t>-</w:t>
      </w:r>
      <w:r w:rsidRPr="0068729C">
        <w:rPr>
          <w:b/>
        </w:rPr>
        <w:t>(</w:t>
      </w:r>
      <w:proofErr w:type="spellStart"/>
      <w:r w:rsidRPr="0068729C">
        <w:rPr>
          <w:b/>
        </w:rPr>
        <w:t>aq</w:t>
      </w:r>
      <w:proofErr w:type="spellEnd"/>
      <w:r w:rsidRPr="0068729C">
        <w:rPr>
          <w:b/>
        </w:rPr>
        <w:t>)     +    CO</w:t>
      </w:r>
      <w:r w:rsidRPr="0068729C">
        <w:rPr>
          <w:b/>
          <w:vertAlign w:val="subscript"/>
        </w:rPr>
        <w:t>3</w:t>
      </w:r>
      <w:r w:rsidRPr="0068729C">
        <w:rPr>
          <w:b/>
          <w:vertAlign w:val="superscript"/>
        </w:rPr>
        <w:t>2-</w:t>
      </w:r>
      <w:r w:rsidRPr="0068729C">
        <w:rPr>
          <w:b/>
        </w:rPr>
        <w:t>(</w:t>
      </w:r>
      <w:proofErr w:type="spellStart"/>
      <w:r w:rsidRPr="0068729C">
        <w:rPr>
          <w:b/>
        </w:rPr>
        <w:t>aq</w:t>
      </w:r>
      <w:proofErr w:type="spellEnd"/>
      <w:r w:rsidRPr="0068729C">
        <w:rPr>
          <w:b/>
        </w:rPr>
        <w:t xml:space="preserve">)    </w:t>
      </w:r>
      <w:r w:rsidRPr="0068729C">
        <w:rPr>
          <w:rFonts w:cs="Arial"/>
          <w:b/>
        </w:rPr>
        <w:t>↔</w:t>
      </w:r>
      <w:r w:rsidRPr="0068729C">
        <w:rPr>
          <w:b/>
        </w:rPr>
        <w:t xml:space="preserve">    SO</w:t>
      </w:r>
      <w:r w:rsidRPr="0068729C">
        <w:rPr>
          <w:b/>
          <w:vertAlign w:val="subscript"/>
        </w:rPr>
        <w:t>4</w:t>
      </w:r>
      <w:r w:rsidRPr="0068729C">
        <w:rPr>
          <w:b/>
          <w:vertAlign w:val="superscript"/>
        </w:rPr>
        <w:t>2-</w:t>
      </w:r>
      <w:r w:rsidRPr="0068729C">
        <w:rPr>
          <w:b/>
        </w:rPr>
        <w:t>(</w:t>
      </w:r>
      <w:proofErr w:type="spellStart"/>
      <w:r w:rsidRPr="0068729C">
        <w:rPr>
          <w:b/>
        </w:rPr>
        <w:t>aq</w:t>
      </w:r>
      <w:proofErr w:type="spellEnd"/>
      <w:r w:rsidRPr="0068729C">
        <w:rPr>
          <w:b/>
        </w:rPr>
        <w:t>)    +    HCO</w:t>
      </w:r>
      <w:r w:rsidRPr="0068729C">
        <w:rPr>
          <w:b/>
          <w:vertAlign w:val="subscript"/>
        </w:rPr>
        <w:t>3</w:t>
      </w:r>
      <w:r w:rsidRPr="0068729C">
        <w:rPr>
          <w:b/>
          <w:vertAlign w:val="superscript"/>
        </w:rPr>
        <w:t>-</w:t>
      </w:r>
      <w:r w:rsidRPr="0068729C">
        <w:rPr>
          <w:b/>
        </w:rPr>
        <w:t>(</w:t>
      </w:r>
      <w:proofErr w:type="spellStart"/>
      <w:r w:rsidRPr="0068729C">
        <w:rPr>
          <w:b/>
        </w:rPr>
        <w:t>aq</w:t>
      </w:r>
      <w:proofErr w:type="spellEnd"/>
      <w:r w:rsidRPr="0068729C">
        <w:rPr>
          <w:b/>
        </w:rPr>
        <w:t>)</w:t>
      </w:r>
    </w:p>
    <w:p w:rsidR="0068729C" w:rsidRDefault="0068729C" w:rsidP="0068729C">
      <w:pPr>
        <w:rPr>
          <w:b/>
        </w:rPr>
      </w:pPr>
    </w:p>
    <w:p w:rsidR="00D05C45" w:rsidRDefault="00D05C45" w:rsidP="0068729C">
      <w:pPr>
        <w:rPr>
          <w:b/>
        </w:rPr>
      </w:pPr>
    </w:p>
    <w:p w:rsidR="00D05C45" w:rsidRDefault="00D05C45" w:rsidP="0068729C">
      <w:pPr>
        <w:rPr>
          <w:b/>
        </w:rPr>
      </w:pPr>
    </w:p>
    <w:p w:rsidR="00033EB2" w:rsidRDefault="00033EB2" w:rsidP="0068729C">
      <w:pPr>
        <w:rPr>
          <w:b/>
        </w:rPr>
      </w:pPr>
    </w:p>
    <w:p w:rsidR="00033EB2" w:rsidRDefault="00033EB2" w:rsidP="0068729C">
      <w:pPr>
        <w:rPr>
          <w:b/>
        </w:rPr>
      </w:pPr>
    </w:p>
    <w:p w:rsidR="00033EB2" w:rsidRDefault="00033EB2" w:rsidP="0068729C">
      <w:pPr>
        <w:rPr>
          <w:b/>
        </w:rPr>
      </w:pPr>
    </w:p>
    <w:p w:rsidR="00033EB2" w:rsidRDefault="00033EB2" w:rsidP="0068729C">
      <w:pPr>
        <w:rPr>
          <w:b/>
        </w:rPr>
      </w:pPr>
    </w:p>
    <w:p w:rsidR="0068729C" w:rsidRDefault="0068729C" w:rsidP="0068729C">
      <w:pPr>
        <w:rPr>
          <w:b/>
        </w:rPr>
      </w:pPr>
    </w:p>
    <w:p w:rsidR="0068729C" w:rsidRDefault="0068729C" w:rsidP="0068729C">
      <w:pPr>
        <w:rPr>
          <w:b/>
        </w:rPr>
      </w:pPr>
      <w:r w:rsidRPr="00D05C45">
        <w:t>b)</w:t>
      </w:r>
      <w:r>
        <w:rPr>
          <w:b/>
        </w:rPr>
        <w:tab/>
      </w:r>
      <w:r w:rsidR="00D05C45">
        <w:rPr>
          <w:b/>
        </w:rPr>
        <w:t>HPO</w:t>
      </w:r>
      <w:r w:rsidR="00D05C45">
        <w:rPr>
          <w:b/>
          <w:vertAlign w:val="subscript"/>
        </w:rPr>
        <w:t>4</w:t>
      </w:r>
      <w:r w:rsidR="00D05C45">
        <w:rPr>
          <w:b/>
          <w:vertAlign w:val="superscript"/>
        </w:rPr>
        <w:t>2-</w:t>
      </w:r>
      <w:r w:rsidR="00D05C45">
        <w:rPr>
          <w:b/>
        </w:rPr>
        <w:t>(</w:t>
      </w:r>
      <w:proofErr w:type="spellStart"/>
      <w:r w:rsidR="00D05C45">
        <w:rPr>
          <w:b/>
        </w:rPr>
        <w:t>aq</w:t>
      </w:r>
      <w:proofErr w:type="spellEnd"/>
      <w:r w:rsidR="00D05C45">
        <w:rPr>
          <w:b/>
        </w:rPr>
        <w:t>)    +    H</w:t>
      </w:r>
      <w:r w:rsidR="00D05C45">
        <w:rPr>
          <w:b/>
          <w:vertAlign w:val="subscript"/>
        </w:rPr>
        <w:t>2</w:t>
      </w:r>
      <w:r w:rsidR="00D05C45">
        <w:rPr>
          <w:b/>
        </w:rPr>
        <w:t>O(</w:t>
      </w:r>
      <w:proofErr w:type="spellStart"/>
      <w:r w:rsidR="00D05C45">
        <w:rPr>
          <w:b/>
        </w:rPr>
        <w:t>aq</w:t>
      </w:r>
      <w:proofErr w:type="spellEnd"/>
      <w:r w:rsidR="00D05C45">
        <w:rPr>
          <w:b/>
        </w:rPr>
        <w:t xml:space="preserve">)    </w:t>
      </w:r>
      <w:r w:rsidR="00D05C45">
        <w:rPr>
          <w:rFonts w:cs="Arial"/>
          <w:b/>
        </w:rPr>
        <w:t>↔</w:t>
      </w:r>
      <w:r w:rsidR="00D05C45">
        <w:rPr>
          <w:b/>
        </w:rPr>
        <w:t xml:space="preserve">    H</w:t>
      </w:r>
      <w:r w:rsidR="00D05C45">
        <w:rPr>
          <w:b/>
          <w:vertAlign w:val="subscript"/>
        </w:rPr>
        <w:t>2</w:t>
      </w:r>
      <w:r w:rsidR="00D05C45">
        <w:rPr>
          <w:b/>
        </w:rPr>
        <w:t>PO</w:t>
      </w:r>
      <w:r w:rsidR="00D05C45">
        <w:rPr>
          <w:b/>
          <w:vertAlign w:val="subscript"/>
        </w:rPr>
        <w:t>4</w:t>
      </w:r>
      <w:r w:rsidR="00D05C45">
        <w:rPr>
          <w:b/>
          <w:vertAlign w:val="superscript"/>
        </w:rPr>
        <w:t>-</w:t>
      </w:r>
      <w:r w:rsidR="00D05C45">
        <w:rPr>
          <w:b/>
        </w:rPr>
        <w:t>(</w:t>
      </w:r>
      <w:proofErr w:type="spellStart"/>
      <w:r w:rsidR="00D05C45">
        <w:rPr>
          <w:b/>
        </w:rPr>
        <w:t>aq</w:t>
      </w:r>
      <w:proofErr w:type="spellEnd"/>
      <w:r w:rsidR="00D05C45">
        <w:rPr>
          <w:b/>
        </w:rPr>
        <w:t>)    +    OH</w:t>
      </w:r>
      <w:r w:rsidR="00D05C45">
        <w:rPr>
          <w:b/>
          <w:vertAlign w:val="superscript"/>
        </w:rPr>
        <w:t>-</w:t>
      </w:r>
      <w:r w:rsidR="00D05C45">
        <w:rPr>
          <w:b/>
        </w:rPr>
        <w:t>(</w:t>
      </w:r>
      <w:proofErr w:type="spellStart"/>
      <w:r w:rsidR="00D05C45">
        <w:rPr>
          <w:b/>
        </w:rPr>
        <w:t>aq</w:t>
      </w:r>
      <w:proofErr w:type="spellEnd"/>
      <w:r w:rsidR="00D05C45">
        <w:rPr>
          <w:b/>
        </w:rPr>
        <w:t>)</w:t>
      </w:r>
    </w:p>
    <w:p w:rsidR="00D05C45" w:rsidRDefault="00D05C45" w:rsidP="0068729C">
      <w:pPr>
        <w:rPr>
          <w:b/>
        </w:rPr>
      </w:pPr>
    </w:p>
    <w:p w:rsidR="00D05C45" w:rsidRDefault="00D05C45" w:rsidP="0068729C">
      <w:pPr>
        <w:rPr>
          <w:b/>
        </w:rPr>
      </w:pPr>
    </w:p>
    <w:p w:rsidR="00D05C45" w:rsidRDefault="00D05C45" w:rsidP="0068729C">
      <w:pPr>
        <w:rPr>
          <w:b/>
        </w:rPr>
      </w:pPr>
    </w:p>
    <w:p w:rsidR="00D05C45" w:rsidRPr="00D05C45" w:rsidRDefault="00D05C45" w:rsidP="0068729C">
      <w:pPr>
        <w:rPr>
          <w:b/>
        </w:rPr>
      </w:pPr>
      <w:r>
        <w:rPr>
          <w:b/>
        </w:rPr>
        <w:tab/>
      </w:r>
    </w:p>
    <w:sectPr w:rsidR="00D05C45" w:rsidRPr="00D05C45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0327"/>
    <w:multiLevelType w:val="hybridMultilevel"/>
    <w:tmpl w:val="5DD66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F7793"/>
    <w:multiLevelType w:val="hybridMultilevel"/>
    <w:tmpl w:val="AEFEE9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0FE3"/>
    <w:rsid w:val="00033EB2"/>
    <w:rsid w:val="00097723"/>
    <w:rsid w:val="00106FD7"/>
    <w:rsid w:val="0016490E"/>
    <w:rsid w:val="001C0ACF"/>
    <w:rsid w:val="002463F3"/>
    <w:rsid w:val="00250959"/>
    <w:rsid w:val="00263B02"/>
    <w:rsid w:val="002A40EE"/>
    <w:rsid w:val="00406C3F"/>
    <w:rsid w:val="00410DA8"/>
    <w:rsid w:val="00423A46"/>
    <w:rsid w:val="00430FE3"/>
    <w:rsid w:val="004D09A3"/>
    <w:rsid w:val="004F10C9"/>
    <w:rsid w:val="0050197B"/>
    <w:rsid w:val="00507394"/>
    <w:rsid w:val="00572867"/>
    <w:rsid w:val="0059637F"/>
    <w:rsid w:val="005B3062"/>
    <w:rsid w:val="006513CD"/>
    <w:rsid w:val="00652340"/>
    <w:rsid w:val="0068729C"/>
    <w:rsid w:val="006E2922"/>
    <w:rsid w:val="00771ECA"/>
    <w:rsid w:val="007C454F"/>
    <w:rsid w:val="008E4ED0"/>
    <w:rsid w:val="00A3045F"/>
    <w:rsid w:val="00AB10A5"/>
    <w:rsid w:val="00AC381D"/>
    <w:rsid w:val="00AF3A1C"/>
    <w:rsid w:val="00B951A1"/>
    <w:rsid w:val="00C17AAB"/>
    <w:rsid w:val="00C55307"/>
    <w:rsid w:val="00CD0434"/>
    <w:rsid w:val="00D05C45"/>
    <w:rsid w:val="00DA6242"/>
    <w:rsid w:val="00DD4390"/>
    <w:rsid w:val="00DE7CCF"/>
    <w:rsid w:val="00E719E0"/>
    <w:rsid w:val="00ED0594"/>
    <w:rsid w:val="00EF73D8"/>
    <w:rsid w:val="00F262A3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paragraph" w:styleId="Heading2">
    <w:name w:val="heading 2"/>
    <w:basedOn w:val="Normal"/>
    <w:link w:val="Heading2Char"/>
    <w:uiPriority w:val="9"/>
    <w:qFormat/>
    <w:rsid w:val="00430F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0FE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073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507394"/>
  </w:style>
  <w:style w:type="character" w:styleId="Strong">
    <w:name w:val="Strong"/>
    <w:basedOn w:val="DefaultParagraphFont"/>
    <w:uiPriority w:val="22"/>
    <w:qFormat/>
    <w:rsid w:val="005073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2018-05-10T10:01:00Z</dcterms:created>
  <dcterms:modified xsi:type="dcterms:W3CDTF">2018-05-10T10:01:00Z</dcterms:modified>
</cp:coreProperties>
</file>