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19" w:rsidRDefault="001C3A19" w:rsidP="001C3A1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82435"/>
          <w:kern w:val="36"/>
          <w:sz w:val="28"/>
          <w:szCs w:val="28"/>
          <w:lang w:eastAsia="en-CA"/>
        </w:rPr>
      </w:pPr>
      <w:r w:rsidRPr="001C3A19">
        <w:rPr>
          <w:rFonts w:ascii="Arial" w:eastAsia="Times New Roman" w:hAnsi="Arial" w:cs="Arial"/>
          <w:b/>
          <w:bCs/>
          <w:color w:val="182435"/>
          <w:kern w:val="36"/>
          <w:sz w:val="28"/>
          <w:szCs w:val="28"/>
          <w:lang w:eastAsia="en-CA"/>
        </w:rPr>
        <w:t>Pond Water – A Closer Look</w:t>
      </w:r>
    </w:p>
    <w:p w:rsidR="00F01629" w:rsidRPr="001C3A19" w:rsidRDefault="00F01629" w:rsidP="001C3A1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82435"/>
          <w:kern w:val="36"/>
          <w:sz w:val="28"/>
          <w:szCs w:val="28"/>
          <w:lang w:eastAsia="en-CA"/>
        </w:rPr>
      </w:pPr>
    </w:p>
    <w:p w:rsidR="001C3A19" w:rsidRPr="00F01629" w:rsidRDefault="001C3A19" w:rsidP="00F01629">
      <w:pPr>
        <w:spacing w:after="115" w:line="240" w:lineRule="auto"/>
        <w:textAlignment w:val="baseline"/>
        <w:rPr>
          <w:rFonts w:ascii="Arial" w:eastAsia="Times New Roman" w:hAnsi="Arial" w:cs="Arial"/>
          <w:i/>
          <w:iCs/>
          <w:color w:val="85929B"/>
          <w:sz w:val="12"/>
          <w:szCs w:val="12"/>
          <w:lang w:eastAsia="en-CA"/>
        </w:rPr>
      </w:pPr>
      <w:r>
        <w:rPr>
          <w:rFonts w:ascii="Arial" w:eastAsia="Times New Roman" w:hAnsi="Arial" w:cs="Arial"/>
          <w:i/>
          <w:iCs/>
          <w:noProof/>
          <w:color w:val="85929B"/>
          <w:sz w:val="12"/>
          <w:szCs w:val="12"/>
          <w:lang w:eastAsia="en-CA"/>
        </w:rPr>
        <w:drawing>
          <wp:inline distT="0" distB="0" distL="0" distR="0">
            <wp:extent cx="2143125" cy="1302385"/>
            <wp:effectExtent l="19050" t="0" r="9525" b="0"/>
            <wp:docPr id="1" name="Picture 1" descr="Pond Water – A Closer 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d Water – A Closer L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29" w:rsidRPr="001C3A19" w:rsidRDefault="00F01629" w:rsidP="001C3A19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C2346"/>
          <w:sz w:val="28"/>
          <w:szCs w:val="28"/>
          <w:lang w:eastAsia="en-CA"/>
        </w:rPr>
      </w:pPr>
    </w:p>
    <w:p w:rsid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Work through the lab procedure making notes a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>nd sketches in your science log</w:t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book. </w:t>
      </w: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Then answer the questions at the bottom of this sheet.</w:t>
      </w:r>
    </w:p>
    <w:p w:rsidR="001C3A19" w:rsidRPr="001C3A19" w:rsidRDefault="001C3A19" w:rsidP="001C3A19">
      <w:pPr>
        <w:spacing w:before="346"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pict>
          <v:rect id="_x0000_i1025" style="width:0;height:.6pt" o:hralign="center" o:hrstd="t" o:hr="t" fillcolor="#a0a0a0" stroked="f"/>
        </w:pict>
      </w:r>
    </w:p>
    <w:p w:rsidR="001C3A19" w:rsidRDefault="001C3A19" w:rsidP="001C3A1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2435"/>
          <w:sz w:val="15"/>
          <w:lang w:eastAsia="en-CA"/>
        </w:rPr>
      </w:pPr>
      <w:r w:rsidRPr="001C3A19">
        <w:rPr>
          <w:rFonts w:ascii="Arial" w:eastAsia="Times New Roman" w:hAnsi="Arial" w:cs="Arial"/>
          <w:b/>
          <w:bCs/>
          <w:color w:val="182435"/>
          <w:sz w:val="15"/>
          <w:lang w:eastAsia="en-CA"/>
        </w:rPr>
        <w:t>Lab Procedure</w:t>
      </w:r>
    </w:p>
    <w:p w:rsidR="001C3A19" w:rsidRPr="001C3A19" w:rsidRDefault="001C3A19" w:rsidP="001C3A19">
      <w:pPr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1. 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Put a very small drop of pond water on a slide. Place a cover slip over it. First, look though a</w:t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br/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  <w:t>hand lens and loupe.</w:t>
      </w:r>
    </w:p>
    <w:p w:rsid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Is there anything in the water?</w:t>
      </w:r>
    </w:p>
    <w:p w:rsidR="001C3A19" w:rsidRP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What do you see?</w:t>
      </w:r>
    </w:p>
    <w:p w:rsid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P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2. 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Now look at the drop of wa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ter through the microscope at 40 </w:t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x magnification.</w:t>
      </w:r>
    </w:p>
    <w:p w:rsidR="001C3A19" w:rsidRP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Is there anything in the water?</w:t>
      </w:r>
    </w:p>
    <w:p w:rsid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What do you see?</w:t>
      </w:r>
    </w:p>
    <w:p w:rsidR="001C3A19" w:rsidRPr="001C3A19" w:rsidRDefault="001C3A19" w:rsidP="001C3A19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(Note—if you do not see anything on your slide, make more slides until you do.)</w:t>
      </w: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3. 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Once you see a living thing, follow it closely and sketch it in your notebook. Draw some of the</w:t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br/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paths it takes as it moves across the field of your microscope.</w:t>
      </w:r>
    </w:p>
    <w:p w:rsid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4.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 Then sketch the shape of the kind of living organism you seem to see most often in your field.</w:t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br/>
      </w: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Also sketch the shape of the largest organism you see in your field.</w:t>
      </w: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5. 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Repeat steps 2 - 4 at 100x magnification.</w:t>
      </w:r>
    </w:p>
    <w:p w:rsidR="001C3A19" w:rsidRDefault="001C3A19" w:rsidP="001C3A1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82435"/>
          <w:sz w:val="15"/>
          <w:lang w:eastAsia="en-CA"/>
        </w:rPr>
      </w:pPr>
      <w:r w:rsidRPr="001C3A19">
        <w:rPr>
          <w:rFonts w:ascii="Arial" w:eastAsia="Times New Roman" w:hAnsi="Arial" w:cs="Arial"/>
          <w:b/>
          <w:bCs/>
          <w:color w:val="182435"/>
          <w:sz w:val="15"/>
          <w:lang w:eastAsia="en-CA"/>
        </w:rPr>
        <w:t>Questions</w:t>
      </w:r>
    </w:p>
    <w:p w:rsidR="001C3A19" w:rsidRPr="001C3A19" w:rsidRDefault="001C3A19" w:rsidP="001C3A19">
      <w:pPr>
        <w:spacing w:after="0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="001C3A19"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Do all the organisms you see swim in the same way? In what different ways do they swim?</w:t>
      </w:r>
    </w:p>
    <w:p w:rsidR="0033504D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33504D" w:rsidRPr="001C3A19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="001C3A19"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 xml:space="preserve">How many different kinds of organisms have you seen? If you had to name these organisms in a way that describes them, what names </w:t>
      </w: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="001C3A19"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would you give them?</w:t>
      </w:r>
    </w:p>
    <w:p w:rsidR="0033504D" w:rsidRPr="001C3A19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33504D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="001C3A19"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Do you see something in the field that is not moving? What could this be?</w:t>
      </w:r>
    </w:p>
    <w:p w:rsidR="0033504D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</w:p>
    <w:p w:rsidR="001C3A19" w:rsidRPr="001C3A19" w:rsidRDefault="0033504D" w:rsidP="0033504D">
      <w:pPr>
        <w:spacing w:after="0" w:line="240" w:lineRule="auto"/>
        <w:ind w:left="-115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>
        <w:rPr>
          <w:rFonts w:ascii="Arial" w:eastAsia="Times New Roman" w:hAnsi="Arial" w:cs="Arial"/>
          <w:color w:val="182435"/>
          <w:sz w:val="15"/>
          <w:szCs w:val="15"/>
          <w:lang w:eastAsia="en-CA"/>
        </w:rPr>
        <w:tab/>
      </w:r>
      <w:r w:rsidR="001C3A19"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Discuss the differences in what y</w:t>
      </w:r>
      <w:r w:rsidR="00F11478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ou saw using the hand lens and 4</w:t>
      </w:r>
      <w:r w:rsidR="001C3A19"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0x and 100x magnification.</w:t>
      </w:r>
    </w:p>
    <w:p w:rsidR="001C3A19" w:rsidRPr="001C3A19" w:rsidRDefault="001C3A19" w:rsidP="001C3A19">
      <w:pPr>
        <w:spacing w:after="346" w:line="240" w:lineRule="auto"/>
        <w:textAlignment w:val="baseline"/>
        <w:rPr>
          <w:rFonts w:ascii="Arial" w:eastAsia="Times New Roman" w:hAnsi="Arial" w:cs="Arial"/>
          <w:color w:val="182435"/>
          <w:sz w:val="15"/>
          <w:szCs w:val="15"/>
          <w:lang w:eastAsia="en-CA"/>
        </w:rPr>
      </w:pPr>
      <w:r w:rsidRPr="001C3A19">
        <w:rPr>
          <w:rFonts w:ascii="Arial" w:eastAsia="Times New Roman" w:hAnsi="Arial" w:cs="Arial"/>
          <w:color w:val="182435"/>
          <w:sz w:val="15"/>
          <w:szCs w:val="15"/>
          <w:lang w:eastAsia="en-CA"/>
        </w:rPr>
        <w:t> </w:t>
      </w:r>
    </w:p>
    <w:sectPr w:rsidR="001C3A19" w:rsidRPr="001C3A19" w:rsidSect="00F0162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1DD"/>
    <w:multiLevelType w:val="multilevel"/>
    <w:tmpl w:val="5F8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E13A4"/>
    <w:multiLevelType w:val="multilevel"/>
    <w:tmpl w:val="4032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A1FFD"/>
    <w:multiLevelType w:val="multilevel"/>
    <w:tmpl w:val="D04E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65FBB"/>
    <w:multiLevelType w:val="multilevel"/>
    <w:tmpl w:val="9C7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B0471"/>
    <w:multiLevelType w:val="multilevel"/>
    <w:tmpl w:val="458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300ED"/>
    <w:multiLevelType w:val="multilevel"/>
    <w:tmpl w:val="49A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C3A19"/>
    <w:rsid w:val="001C3A19"/>
    <w:rsid w:val="0033504D"/>
    <w:rsid w:val="003B01F0"/>
    <w:rsid w:val="006D5AAB"/>
    <w:rsid w:val="00CD415E"/>
    <w:rsid w:val="00F01629"/>
    <w:rsid w:val="00F11478"/>
    <w:rsid w:val="00FD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F0"/>
  </w:style>
  <w:style w:type="paragraph" w:styleId="Heading1">
    <w:name w:val="heading 1"/>
    <w:basedOn w:val="Normal"/>
    <w:link w:val="Heading1Char"/>
    <w:uiPriority w:val="9"/>
    <w:qFormat/>
    <w:rsid w:val="001C3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1C3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A1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C3A19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C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C3A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7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9854">
                      <w:marLeft w:val="0"/>
                      <w:marRight w:val="346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2018-09-05T01:54:00Z</dcterms:created>
  <dcterms:modified xsi:type="dcterms:W3CDTF">2018-09-05T02:04:00Z</dcterms:modified>
</cp:coreProperties>
</file>