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CE" w:rsidRDefault="000C59CE">
      <w:pPr>
        <w:rPr>
          <w:rFonts w:cs="Arial"/>
          <w:sz w:val="24"/>
          <w:lang w:val="en-CA"/>
        </w:rPr>
      </w:pPr>
    </w:p>
    <w:p w:rsidR="00B84534" w:rsidRPr="002E1D6C" w:rsidRDefault="00E32619" w:rsidP="00B84534">
      <w:pPr>
        <w:pStyle w:val="sita-texte-titre"/>
        <w:rPr>
          <w:rFonts w:ascii="Trebuchet MS" w:hAnsi="Trebuchet MS" w:cs="Arial"/>
          <w:color w:val="1F497D"/>
          <w:sz w:val="48"/>
          <w:szCs w:val="48"/>
        </w:rPr>
      </w:pPr>
      <w:r>
        <w:rPr>
          <w:rFonts w:ascii="Trebuchet MS" w:hAnsi="Trebuchet MS" w:cs="Arial"/>
          <w:noProof/>
          <w:color w:val="1F497D"/>
          <w:sz w:val="48"/>
          <w:szCs w:val="48"/>
          <w:lang w:val="en-US" w:eastAsia="en-US"/>
        </w:rPr>
        <w:drawing>
          <wp:anchor distT="0" distB="0" distL="114300" distR="114300" simplePos="0" relativeHeight="251657216" behindDoc="0" locked="0" layoutInCell="1" allowOverlap="1">
            <wp:simplePos x="0" y="0"/>
            <wp:positionH relativeFrom="column">
              <wp:posOffset>-495300</wp:posOffset>
            </wp:positionH>
            <wp:positionV relativeFrom="paragraph">
              <wp:posOffset>-76200</wp:posOffset>
            </wp:positionV>
            <wp:extent cx="1383030" cy="1124585"/>
            <wp:effectExtent l="19050" t="0" r="762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cstate="print"/>
                    <a:srcRect/>
                    <a:stretch>
                      <a:fillRect/>
                    </a:stretch>
                  </pic:blipFill>
                  <pic:spPr bwMode="auto">
                    <a:xfrm>
                      <a:off x="0" y="0"/>
                      <a:ext cx="1383030" cy="1124585"/>
                    </a:xfrm>
                    <a:prstGeom prst="rect">
                      <a:avLst/>
                    </a:prstGeom>
                    <a:noFill/>
                  </pic:spPr>
                </pic:pic>
              </a:graphicData>
            </a:graphic>
          </wp:anchor>
        </w:drawing>
      </w:r>
      <w:r w:rsidR="00B84534" w:rsidRPr="002E1D6C">
        <w:rPr>
          <w:rFonts w:ascii="Trebuchet MS" w:hAnsi="Trebuchet MS" w:cs="Arial"/>
          <w:color w:val="1F497D"/>
          <w:sz w:val="48"/>
          <w:szCs w:val="48"/>
        </w:rPr>
        <w:t>JUNE 2011</w:t>
      </w:r>
    </w:p>
    <w:p w:rsidR="00B84534" w:rsidRDefault="00B84534" w:rsidP="00B84534">
      <w:pPr>
        <w:pStyle w:val="sita-texte-titre"/>
        <w:jc w:val="center"/>
        <w:rPr>
          <w:rFonts w:ascii="Trebuchet MS" w:hAnsi="Trebuchet MS" w:cs="Arial"/>
          <w:color w:val="1F497D"/>
          <w:sz w:val="56"/>
          <w:szCs w:val="56"/>
        </w:rPr>
      </w:pPr>
    </w:p>
    <w:p w:rsidR="00B84534" w:rsidRDefault="00B84534" w:rsidP="00B84534">
      <w:pPr>
        <w:pStyle w:val="sita-texte-titre"/>
        <w:jc w:val="center"/>
        <w:rPr>
          <w:rFonts w:ascii="Trebuchet MS" w:hAnsi="Trebuchet MS" w:cs="Arial"/>
          <w:color w:val="1F497D"/>
          <w:sz w:val="48"/>
          <w:szCs w:val="48"/>
        </w:rPr>
      </w:pPr>
    </w:p>
    <w:p w:rsidR="00B84534" w:rsidRPr="00B84534" w:rsidRDefault="00B84534" w:rsidP="00B84534">
      <w:pPr>
        <w:pStyle w:val="sita-texte-titre"/>
        <w:jc w:val="center"/>
        <w:rPr>
          <w:rFonts w:ascii="Trebuchet MS" w:hAnsi="Trebuchet MS" w:cs="Arial"/>
          <w:color w:val="1F497D"/>
          <w:sz w:val="72"/>
          <w:szCs w:val="72"/>
        </w:rPr>
      </w:pPr>
      <w:r w:rsidRPr="00B84534">
        <w:rPr>
          <w:rFonts w:ascii="Trebuchet MS" w:hAnsi="Trebuchet MS" w:cs="Arial"/>
          <w:color w:val="1F497D"/>
          <w:sz w:val="72"/>
          <w:szCs w:val="72"/>
        </w:rPr>
        <w:t>CHEMISTRY</w:t>
      </w:r>
    </w:p>
    <w:p w:rsidR="00B84534" w:rsidRPr="00653C9E" w:rsidRDefault="00B84534" w:rsidP="00B84534">
      <w:pPr>
        <w:pStyle w:val="sita-texte-titre"/>
        <w:jc w:val="center"/>
        <w:rPr>
          <w:rFonts w:ascii="Trebuchet MS" w:hAnsi="Trebuchet MS" w:cs="Arial"/>
          <w:color w:val="1F497D"/>
          <w:szCs w:val="36"/>
        </w:rPr>
      </w:pPr>
      <w:r w:rsidRPr="00653C9E">
        <w:rPr>
          <w:rFonts w:ascii="Trebuchet MS" w:hAnsi="Trebuchet MS" w:cs="Arial"/>
          <w:color w:val="1F497D"/>
          <w:szCs w:val="36"/>
        </w:rPr>
        <w:t xml:space="preserve">Secondary </w:t>
      </w:r>
      <w:r>
        <w:rPr>
          <w:rFonts w:ascii="Trebuchet MS" w:hAnsi="Trebuchet MS" w:cs="Arial"/>
          <w:color w:val="1F497D"/>
          <w:szCs w:val="36"/>
        </w:rPr>
        <w:t>5</w:t>
      </w:r>
      <w:r w:rsidRPr="00653C9E">
        <w:rPr>
          <w:rFonts w:ascii="Trebuchet MS" w:hAnsi="Trebuchet MS" w:cs="Arial"/>
          <w:color w:val="1F497D"/>
          <w:szCs w:val="36"/>
        </w:rPr>
        <w:t xml:space="preserve"> </w:t>
      </w:r>
    </w:p>
    <w:p w:rsidR="00B84534" w:rsidRDefault="00B84534" w:rsidP="00B84534">
      <w:pPr>
        <w:pStyle w:val="sita-texte-titre"/>
        <w:jc w:val="center"/>
        <w:rPr>
          <w:rFonts w:ascii="Trebuchet MS" w:hAnsi="Trebuchet MS" w:cs="Arial"/>
          <w:color w:val="1F497D"/>
          <w:szCs w:val="36"/>
        </w:rPr>
      </w:pPr>
      <w:r w:rsidRPr="00653C9E">
        <w:rPr>
          <w:rFonts w:ascii="Trebuchet MS" w:hAnsi="Trebuchet MS" w:cs="Arial"/>
          <w:color w:val="1F497D"/>
          <w:szCs w:val="36"/>
        </w:rPr>
        <w:t>5</w:t>
      </w:r>
      <w:r>
        <w:rPr>
          <w:rFonts w:ascii="Trebuchet MS" w:hAnsi="Trebuchet MS" w:cs="Arial"/>
          <w:color w:val="1F497D"/>
          <w:szCs w:val="36"/>
        </w:rPr>
        <w:t>51</w:t>
      </w:r>
      <w:r w:rsidRPr="00653C9E">
        <w:rPr>
          <w:rFonts w:ascii="Trebuchet MS" w:hAnsi="Trebuchet MS" w:cs="Arial"/>
          <w:color w:val="1F497D"/>
          <w:szCs w:val="36"/>
        </w:rPr>
        <w:t>-</w:t>
      </w:r>
      <w:r>
        <w:rPr>
          <w:rFonts w:ascii="Trebuchet MS" w:hAnsi="Trebuchet MS" w:cs="Arial"/>
          <w:color w:val="1F497D"/>
          <w:szCs w:val="36"/>
        </w:rPr>
        <w:t>5</w:t>
      </w:r>
      <w:r w:rsidRPr="00653C9E">
        <w:rPr>
          <w:rFonts w:ascii="Trebuchet MS" w:hAnsi="Trebuchet MS" w:cs="Arial"/>
          <w:color w:val="1F497D"/>
          <w:szCs w:val="36"/>
        </w:rPr>
        <w:t xml:space="preserve">04 </w:t>
      </w:r>
    </w:p>
    <w:p w:rsidR="00B84534" w:rsidRDefault="00B84534" w:rsidP="00B84534">
      <w:pPr>
        <w:pStyle w:val="sita-texte-titre"/>
        <w:jc w:val="center"/>
        <w:rPr>
          <w:rFonts w:ascii="Trebuchet MS" w:hAnsi="Trebuchet MS" w:cs="Arial"/>
          <w:color w:val="1F497D"/>
          <w:szCs w:val="36"/>
        </w:rPr>
      </w:pPr>
    </w:p>
    <w:p w:rsidR="00B84534" w:rsidRPr="00485CA3" w:rsidRDefault="00B84534" w:rsidP="00B84534">
      <w:pPr>
        <w:pStyle w:val="sita-texte-titre"/>
        <w:spacing w:before="60" w:after="60"/>
        <w:jc w:val="center"/>
        <w:rPr>
          <w:rFonts w:ascii="Arial" w:hAnsi="Arial" w:cs="Arial"/>
          <w:color w:val="1F497D"/>
          <w:sz w:val="56"/>
          <w:szCs w:val="56"/>
        </w:rPr>
      </w:pPr>
      <w:r w:rsidRPr="00485CA3">
        <w:rPr>
          <w:rFonts w:ascii="Arial" w:hAnsi="Arial" w:cs="Arial"/>
          <w:color w:val="1F497D"/>
          <w:sz w:val="56"/>
          <w:szCs w:val="56"/>
        </w:rPr>
        <w:t>Theory Examination</w:t>
      </w:r>
    </w:p>
    <w:p w:rsidR="00B84534" w:rsidRDefault="00B84534" w:rsidP="00B84534">
      <w:pPr>
        <w:rPr>
          <w:rFonts w:cs="Arial"/>
          <w:sz w:val="24"/>
          <w:lang w:val="en-CA"/>
        </w:rPr>
      </w:pPr>
    </w:p>
    <w:p w:rsidR="00B84534" w:rsidRDefault="00E32619" w:rsidP="00B84534">
      <w:pPr>
        <w:rPr>
          <w:lang w:val="en-CA"/>
        </w:rPr>
      </w:pPr>
      <w:r>
        <w:rPr>
          <w:noProof/>
          <w:lang w:val="en-US" w:eastAsia="en-US"/>
        </w:rPr>
        <w:drawing>
          <wp:anchor distT="0" distB="0" distL="114300" distR="114300" simplePos="0" relativeHeight="251658240" behindDoc="1" locked="0" layoutInCell="1" allowOverlap="1">
            <wp:simplePos x="0" y="0"/>
            <wp:positionH relativeFrom="column">
              <wp:posOffset>1695450</wp:posOffset>
            </wp:positionH>
            <wp:positionV relativeFrom="paragraph">
              <wp:posOffset>109220</wp:posOffset>
            </wp:positionV>
            <wp:extent cx="2495550" cy="2000250"/>
            <wp:effectExtent l="19050" t="0" r="0" b="0"/>
            <wp:wrapTight wrapText="bothSides">
              <wp:wrapPolygon edited="0">
                <wp:start x="-165" y="0"/>
                <wp:lineTo x="-165" y="21394"/>
                <wp:lineTo x="21600" y="21394"/>
                <wp:lineTo x="21600" y="0"/>
                <wp:lineTo x="-165" y="0"/>
              </wp:wrapPolygon>
            </wp:wrapTight>
            <wp:docPr id="142" name="Picture 142" descr="20317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20317343"/>
                    <pic:cNvPicPr>
                      <a:picLocks noChangeAspect="1" noChangeArrowheads="1"/>
                    </pic:cNvPicPr>
                  </pic:nvPicPr>
                  <pic:blipFill>
                    <a:blip r:embed="rId9" cstate="print">
                      <a:lum bright="6000"/>
                    </a:blip>
                    <a:srcRect/>
                    <a:stretch>
                      <a:fillRect/>
                    </a:stretch>
                  </pic:blipFill>
                  <pic:spPr bwMode="auto">
                    <a:xfrm>
                      <a:off x="0" y="0"/>
                      <a:ext cx="2495550" cy="2000250"/>
                    </a:xfrm>
                    <a:prstGeom prst="rect">
                      <a:avLst/>
                    </a:prstGeom>
                    <a:noFill/>
                  </pic:spPr>
                </pic:pic>
              </a:graphicData>
            </a:graphic>
          </wp:anchor>
        </w:drawing>
      </w:r>
    </w:p>
    <w:p w:rsidR="00B84534" w:rsidRDefault="00B84534" w:rsidP="00B84534">
      <w:pPr>
        <w:rPr>
          <w:lang w:val="en-CA"/>
        </w:rPr>
      </w:pPr>
    </w:p>
    <w:p w:rsidR="00B84534" w:rsidRDefault="00B84534" w:rsidP="00B84534">
      <w:pPr>
        <w:jc w:val="center"/>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jc w:val="right"/>
        <w:rPr>
          <w:lang w:val="en-CA"/>
        </w:rPr>
      </w:pPr>
    </w:p>
    <w:p w:rsidR="00B84534" w:rsidRDefault="00B84534" w:rsidP="00B84534">
      <w:pPr>
        <w:pStyle w:val="sita-texte-titre"/>
        <w:jc w:val="center"/>
        <w:rPr>
          <w:rFonts w:ascii="Trebuchet MS" w:hAnsi="Trebuchet MS" w:cs="Arial"/>
          <w:color w:val="1F497D"/>
          <w:sz w:val="56"/>
          <w:szCs w:val="96"/>
        </w:rPr>
      </w:pPr>
      <w:r>
        <w:rPr>
          <w:rFonts w:ascii="Trebuchet MS" w:hAnsi="Trebuchet MS" w:cs="Arial"/>
          <w:color w:val="1F497D"/>
          <w:sz w:val="56"/>
          <w:szCs w:val="96"/>
        </w:rPr>
        <w:t>Administration and Marking Guide</w:t>
      </w:r>
    </w:p>
    <w:p w:rsidR="000C59CE" w:rsidRDefault="000C59CE">
      <w:pPr>
        <w:jc w:val="right"/>
        <w:rPr>
          <w:lang w:val="en-CA"/>
        </w:rPr>
        <w:sectPr w:rsidR="000C59CE">
          <w:footerReference w:type="even" r:id="rId10"/>
          <w:footerReference w:type="default" r:id="rId11"/>
          <w:headerReference w:type="first" r:id="rId12"/>
          <w:footerReference w:type="first" r:id="rId13"/>
          <w:pgSz w:w="12240" w:h="15840" w:code="1"/>
          <w:pgMar w:top="720" w:right="1440" w:bottom="576" w:left="1440" w:header="720" w:footer="576" w:gutter="0"/>
          <w:paperSrc w:first="15" w:other="15"/>
          <w:cols w:space="720"/>
          <w:docGrid w:linePitch="326" w:charSpace="1"/>
        </w:sectPr>
      </w:pPr>
    </w:p>
    <w:p w:rsidR="000C59CE" w:rsidRDefault="00DE786E">
      <w:pPr>
        <w:pStyle w:val="Heading2"/>
        <w:spacing w:after="0"/>
        <w:rPr>
          <w:bCs/>
          <w:noProof w:val="0"/>
          <w:lang w:eastAsia="fr-CA"/>
        </w:rPr>
      </w:pPr>
      <w:r>
        <w:rPr>
          <w:bCs/>
          <w:noProof w:val="0"/>
          <w:lang w:eastAsia="fr-CA"/>
        </w:rPr>
        <w:lastRenderedPageBreak/>
        <w:t>Administration and Marking Guide</w:t>
      </w:r>
    </w:p>
    <w:p w:rsidR="000C59CE" w:rsidRDefault="000C59CE">
      <w:pPr>
        <w:rPr>
          <w:rFonts w:cs="Arial"/>
          <w:szCs w:val="28"/>
          <w:lang w:val="en-CA"/>
        </w:rPr>
      </w:pPr>
    </w:p>
    <w:tbl>
      <w:tblPr>
        <w:tblW w:w="0" w:type="auto"/>
        <w:tblBorders>
          <w:top w:val="triple" w:sz="6" w:space="0" w:color="auto"/>
          <w:left w:val="triple" w:sz="6" w:space="0" w:color="auto"/>
          <w:bottom w:val="triple" w:sz="6" w:space="0" w:color="auto"/>
          <w:right w:val="triple" w:sz="6" w:space="0" w:color="auto"/>
        </w:tblBorders>
        <w:tblCellMar>
          <w:top w:w="72" w:type="dxa"/>
          <w:left w:w="0" w:type="dxa"/>
          <w:bottom w:w="72" w:type="dxa"/>
          <w:right w:w="0" w:type="dxa"/>
        </w:tblCellMar>
        <w:tblLook w:val="04A0"/>
      </w:tblPr>
      <w:tblGrid>
        <w:gridCol w:w="4718"/>
        <w:gridCol w:w="4718"/>
      </w:tblGrid>
      <w:tr w:rsidR="000C59CE">
        <w:tc>
          <w:tcPr>
            <w:tcW w:w="4718" w:type="dxa"/>
          </w:tcPr>
          <w:p w:rsidR="000C59CE" w:rsidRDefault="00DE786E">
            <w:pPr>
              <w:spacing w:after="120"/>
              <w:ind w:left="38" w:right="90"/>
              <w:jc w:val="left"/>
              <w:rPr>
                <w:rFonts w:cs="Arial"/>
                <w:b/>
                <w:szCs w:val="28"/>
                <w:lang w:val="en-CA"/>
              </w:rPr>
            </w:pPr>
            <w:r>
              <w:rPr>
                <w:rFonts w:cs="Arial"/>
                <w:b/>
                <w:szCs w:val="28"/>
                <w:lang w:val="en-CA"/>
              </w:rPr>
              <w:t>Design Team</w:t>
            </w:r>
          </w:p>
          <w:p w:rsidR="000C59CE" w:rsidRDefault="00DE786E">
            <w:pPr>
              <w:tabs>
                <w:tab w:val="left" w:pos="2198"/>
              </w:tabs>
              <w:ind w:left="128" w:right="90"/>
              <w:jc w:val="left"/>
              <w:rPr>
                <w:rFonts w:cs="Arial"/>
                <w:szCs w:val="28"/>
                <w:lang w:val="en-CA"/>
              </w:rPr>
            </w:pPr>
            <w:r>
              <w:rPr>
                <w:rFonts w:cs="Arial"/>
                <w:szCs w:val="28"/>
                <w:lang w:val="en-CA"/>
              </w:rPr>
              <w:t>Sue Christiano,</w:t>
            </w:r>
            <w:r>
              <w:rPr>
                <w:rFonts w:cs="Arial"/>
                <w:szCs w:val="28"/>
                <w:lang w:val="en-CA"/>
              </w:rPr>
              <w:tab/>
              <w:t>English Montreal S. B.</w:t>
            </w:r>
          </w:p>
          <w:p w:rsidR="000C59CE" w:rsidRDefault="00DE786E">
            <w:pPr>
              <w:tabs>
                <w:tab w:val="left" w:pos="2198"/>
              </w:tabs>
              <w:ind w:left="128" w:right="90"/>
              <w:jc w:val="left"/>
              <w:rPr>
                <w:rFonts w:cs="Arial"/>
                <w:szCs w:val="28"/>
                <w:lang w:val="en-CA"/>
              </w:rPr>
            </w:pPr>
            <w:r>
              <w:rPr>
                <w:rFonts w:cs="Arial"/>
                <w:szCs w:val="28"/>
                <w:lang w:val="en-CA"/>
              </w:rPr>
              <w:t>Gary Mallalieu,</w:t>
            </w:r>
            <w:r>
              <w:rPr>
                <w:rFonts w:cs="Arial"/>
                <w:szCs w:val="28"/>
                <w:lang w:val="en-CA"/>
              </w:rPr>
              <w:tab/>
              <w:t>Lester B. Pearson S. B.</w:t>
            </w:r>
          </w:p>
          <w:p w:rsidR="000C59CE" w:rsidRDefault="00DE786E">
            <w:pPr>
              <w:tabs>
                <w:tab w:val="left" w:pos="2198"/>
              </w:tabs>
              <w:ind w:left="128" w:right="90"/>
              <w:jc w:val="left"/>
              <w:rPr>
                <w:rFonts w:cs="Arial"/>
                <w:szCs w:val="28"/>
                <w:lang w:val="en-CA"/>
              </w:rPr>
            </w:pPr>
            <w:r>
              <w:rPr>
                <w:rFonts w:cs="Arial"/>
                <w:szCs w:val="28"/>
                <w:lang w:val="en-CA"/>
              </w:rPr>
              <w:t>Heather McPherson,</w:t>
            </w:r>
            <w:r>
              <w:rPr>
                <w:rFonts w:cs="Arial"/>
                <w:szCs w:val="28"/>
                <w:lang w:val="en-CA"/>
              </w:rPr>
              <w:tab/>
              <w:t>Sir Wilfrid Laurier S. B.</w:t>
            </w:r>
          </w:p>
          <w:p w:rsidR="000C59CE" w:rsidRDefault="00DE786E">
            <w:pPr>
              <w:tabs>
                <w:tab w:val="left" w:pos="2198"/>
              </w:tabs>
              <w:ind w:left="128" w:right="90"/>
              <w:jc w:val="left"/>
              <w:rPr>
                <w:rFonts w:cs="Arial"/>
                <w:szCs w:val="28"/>
                <w:lang w:val="en-CA"/>
              </w:rPr>
            </w:pPr>
            <w:r>
              <w:rPr>
                <w:rFonts w:cs="Arial"/>
                <w:szCs w:val="28"/>
                <w:lang w:val="en-CA"/>
              </w:rPr>
              <w:t>Jessica Poliforni,</w:t>
            </w:r>
            <w:r>
              <w:rPr>
                <w:rFonts w:cs="Arial"/>
                <w:szCs w:val="28"/>
                <w:lang w:val="en-CA"/>
              </w:rPr>
              <w:tab/>
              <w:t>English Montreal S. B.</w:t>
            </w:r>
          </w:p>
          <w:p w:rsidR="000C59CE" w:rsidRDefault="000C59CE">
            <w:pPr>
              <w:ind w:left="38" w:right="90"/>
              <w:jc w:val="left"/>
              <w:rPr>
                <w:rFonts w:cs="Arial"/>
                <w:szCs w:val="28"/>
                <w:lang w:val="en-CA"/>
              </w:rPr>
            </w:pPr>
          </w:p>
          <w:p w:rsidR="000C59CE" w:rsidRDefault="000C59CE">
            <w:pPr>
              <w:ind w:left="38" w:right="90"/>
              <w:jc w:val="left"/>
              <w:rPr>
                <w:rFonts w:cs="Arial"/>
                <w:szCs w:val="28"/>
                <w:lang w:val="en-CA"/>
              </w:rPr>
            </w:pPr>
          </w:p>
          <w:p w:rsidR="000C59CE" w:rsidRDefault="00DE786E">
            <w:pPr>
              <w:spacing w:after="120"/>
              <w:ind w:left="38" w:right="90"/>
              <w:jc w:val="left"/>
              <w:rPr>
                <w:rFonts w:cs="Arial"/>
                <w:b/>
                <w:szCs w:val="28"/>
                <w:lang w:val="en-CA"/>
              </w:rPr>
            </w:pPr>
            <w:r>
              <w:rPr>
                <w:rFonts w:cs="Arial"/>
                <w:b/>
                <w:szCs w:val="28"/>
                <w:lang w:val="en-CA"/>
              </w:rPr>
              <w:t>Coordination</w:t>
            </w:r>
          </w:p>
          <w:p w:rsidR="000C59CE" w:rsidRDefault="00DE786E">
            <w:pPr>
              <w:tabs>
                <w:tab w:val="left" w:pos="2198"/>
              </w:tabs>
              <w:ind w:left="2198" w:right="90" w:hanging="2070"/>
              <w:jc w:val="left"/>
              <w:rPr>
                <w:rFonts w:cs="Arial"/>
                <w:szCs w:val="28"/>
                <w:lang w:val="en-CA"/>
              </w:rPr>
            </w:pPr>
            <w:r>
              <w:rPr>
                <w:rFonts w:cs="Arial"/>
                <w:szCs w:val="28"/>
                <w:lang w:val="en-CA"/>
              </w:rPr>
              <w:t>Katherine Davey,</w:t>
            </w:r>
            <w:r>
              <w:rPr>
                <w:rFonts w:cs="Arial"/>
                <w:szCs w:val="28"/>
                <w:lang w:val="en-CA"/>
              </w:rPr>
              <w:tab/>
              <w:t>Educational Consultant,</w:t>
            </w:r>
            <w:r>
              <w:rPr>
                <w:rFonts w:cs="Arial"/>
                <w:szCs w:val="28"/>
                <w:lang w:val="en-CA"/>
              </w:rPr>
              <w:br/>
              <w:t>Lester B. Pearson S. B.</w:t>
            </w:r>
          </w:p>
          <w:p w:rsidR="000C59CE" w:rsidRDefault="00DE786E">
            <w:pPr>
              <w:tabs>
                <w:tab w:val="left" w:pos="2198"/>
              </w:tabs>
              <w:ind w:left="2198" w:right="90" w:hanging="2070"/>
              <w:jc w:val="left"/>
              <w:rPr>
                <w:rFonts w:cs="Arial"/>
                <w:szCs w:val="28"/>
                <w:lang w:val="en-CA"/>
              </w:rPr>
            </w:pPr>
            <w:r>
              <w:rPr>
                <w:rFonts w:cs="Arial"/>
                <w:szCs w:val="28"/>
                <w:lang w:val="en-CA"/>
              </w:rPr>
              <w:t>Imma Ienaro,</w:t>
            </w:r>
            <w:r>
              <w:rPr>
                <w:rFonts w:cs="Arial"/>
                <w:szCs w:val="28"/>
                <w:lang w:val="en-CA"/>
              </w:rPr>
              <w:tab/>
              <w:t>Educational Consultant,</w:t>
            </w:r>
            <w:r>
              <w:rPr>
                <w:rFonts w:cs="Arial"/>
                <w:szCs w:val="28"/>
                <w:lang w:val="en-CA"/>
              </w:rPr>
              <w:br/>
              <w:t>English Montreal S. B.</w:t>
            </w:r>
          </w:p>
        </w:tc>
        <w:tc>
          <w:tcPr>
            <w:tcW w:w="4718" w:type="dxa"/>
          </w:tcPr>
          <w:p w:rsidR="000C59CE" w:rsidRDefault="00DE786E">
            <w:pPr>
              <w:spacing w:after="120"/>
              <w:ind w:left="38" w:right="90"/>
              <w:jc w:val="left"/>
              <w:rPr>
                <w:rFonts w:cs="Arial"/>
                <w:b/>
                <w:szCs w:val="28"/>
                <w:lang w:val="en-CA"/>
              </w:rPr>
            </w:pPr>
            <w:r>
              <w:rPr>
                <w:rFonts w:cs="Arial"/>
                <w:b/>
                <w:szCs w:val="28"/>
                <w:lang w:val="en-CA"/>
              </w:rPr>
              <w:t>Editing</w:t>
            </w:r>
          </w:p>
          <w:p w:rsidR="000C59CE" w:rsidRDefault="00DE786E">
            <w:pPr>
              <w:ind w:left="128" w:right="90"/>
              <w:jc w:val="left"/>
              <w:rPr>
                <w:lang w:val="en-CA"/>
              </w:rPr>
            </w:pPr>
            <w:r>
              <w:rPr>
                <w:rFonts w:cs="Arial"/>
                <w:szCs w:val="28"/>
                <w:lang w:val="en-CA"/>
              </w:rPr>
              <w:t>Barbara</w:t>
            </w:r>
            <w:r>
              <w:rPr>
                <w:lang w:val="en-CA"/>
              </w:rPr>
              <w:t xml:space="preserve"> Choquette, </w:t>
            </w:r>
            <w:r>
              <w:rPr>
                <w:rFonts w:cs="Arial"/>
                <w:szCs w:val="28"/>
                <w:lang w:val="en-CA"/>
              </w:rPr>
              <w:t>BIM</w:t>
            </w:r>
            <w:r>
              <w:rPr>
                <w:lang w:val="en-CA"/>
              </w:rPr>
              <w:t>, Société GRICS</w:t>
            </w:r>
          </w:p>
          <w:p w:rsidR="000C59CE" w:rsidRDefault="000C59CE">
            <w:pPr>
              <w:ind w:left="38" w:right="90"/>
              <w:jc w:val="left"/>
              <w:rPr>
                <w:rFonts w:cs="Arial"/>
                <w:szCs w:val="28"/>
                <w:lang w:val="en-CA"/>
              </w:rPr>
            </w:pPr>
          </w:p>
          <w:p w:rsidR="000C59CE" w:rsidRDefault="000C59CE">
            <w:pPr>
              <w:ind w:left="38" w:right="90"/>
              <w:jc w:val="left"/>
              <w:rPr>
                <w:rFonts w:cs="Arial"/>
                <w:szCs w:val="28"/>
                <w:lang w:val="en-CA"/>
              </w:rPr>
            </w:pPr>
          </w:p>
          <w:p w:rsidR="000C59CE" w:rsidRDefault="000C59CE">
            <w:pPr>
              <w:ind w:left="38" w:right="90"/>
              <w:jc w:val="left"/>
              <w:rPr>
                <w:rFonts w:cs="Arial"/>
                <w:szCs w:val="28"/>
                <w:lang w:val="en-CA"/>
              </w:rPr>
            </w:pPr>
          </w:p>
          <w:p w:rsidR="000C59CE" w:rsidRDefault="000C59CE">
            <w:pPr>
              <w:ind w:left="38" w:right="90"/>
              <w:jc w:val="left"/>
              <w:rPr>
                <w:rFonts w:cs="Arial"/>
                <w:szCs w:val="28"/>
                <w:lang w:val="en-CA"/>
              </w:rPr>
            </w:pPr>
          </w:p>
          <w:p w:rsidR="000C59CE" w:rsidRDefault="000C59CE">
            <w:pPr>
              <w:ind w:left="38" w:right="90"/>
              <w:jc w:val="left"/>
              <w:rPr>
                <w:rFonts w:cs="Arial"/>
                <w:szCs w:val="28"/>
                <w:lang w:val="en-CA"/>
              </w:rPr>
            </w:pPr>
          </w:p>
          <w:p w:rsidR="000C59CE" w:rsidRDefault="00DE786E">
            <w:pPr>
              <w:spacing w:after="120"/>
              <w:ind w:left="38" w:right="90"/>
              <w:jc w:val="left"/>
              <w:rPr>
                <w:b/>
                <w:lang w:val="en-CA"/>
              </w:rPr>
            </w:pPr>
            <w:r>
              <w:rPr>
                <w:b/>
                <w:lang w:val="en-CA"/>
              </w:rPr>
              <w:t>Layout and Computerization</w:t>
            </w:r>
          </w:p>
          <w:p w:rsidR="000C59CE" w:rsidRPr="000B5958" w:rsidRDefault="00DE786E">
            <w:pPr>
              <w:ind w:left="128" w:right="90"/>
              <w:jc w:val="left"/>
              <w:rPr>
                <w:rFonts w:cs="Arial"/>
                <w:szCs w:val="28"/>
              </w:rPr>
            </w:pPr>
            <w:r w:rsidRPr="000B5958">
              <w:rPr>
                <w:rFonts w:cs="Arial"/>
                <w:szCs w:val="28"/>
              </w:rPr>
              <w:t>Diane Nadeau, BIM, Société GRICS</w:t>
            </w:r>
          </w:p>
        </w:tc>
      </w:tr>
    </w:tbl>
    <w:p w:rsidR="000C59CE" w:rsidRPr="000B5958" w:rsidRDefault="000C59CE"/>
    <w:p w:rsidR="000C59CE" w:rsidRPr="000B5958" w:rsidRDefault="000C59CE"/>
    <w:p w:rsidR="000C59CE" w:rsidRDefault="00DE786E">
      <w:pPr>
        <w:pStyle w:val="Heading2"/>
        <w:spacing w:after="0"/>
        <w:rPr>
          <w:bCs/>
          <w:noProof w:val="0"/>
          <w:lang w:eastAsia="fr-CA"/>
        </w:rPr>
      </w:pPr>
      <w:r>
        <w:rPr>
          <w:bCs/>
          <w:noProof w:val="0"/>
          <w:lang w:eastAsia="fr-CA"/>
        </w:rPr>
        <w:t>Table of Contents</w:t>
      </w:r>
    </w:p>
    <w:p w:rsidR="000C59CE" w:rsidRDefault="000C59CE">
      <w:pPr>
        <w:rPr>
          <w:lang w:val="en-CA"/>
        </w:rPr>
      </w:pPr>
    </w:p>
    <w:p w:rsidR="000C59CE" w:rsidRDefault="00DE786E">
      <w:pPr>
        <w:tabs>
          <w:tab w:val="left" w:pos="540"/>
          <w:tab w:val="right" w:leader="dot" w:pos="9360"/>
        </w:tabs>
        <w:rPr>
          <w:lang w:val="en-CA"/>
        </w:rPr>
      </w:pPr>
      <w:r>
        <w:rPr>
          <w:lang w:val="en-CA"/>
        </w:rPr>
        <w:t>1.</w:t>
      </w:r>
      <w:r>
        <w:rPr>
          <w:lang w:val="en-CA"/>
        </w:rPr>
        <w:tab/>
        <w:t xml:space="preserve">Presentation of the Examination </w:t>
      </w:r>
      <w:r>
        <w:rPr>
          <w:lang w:val="en-CA"/>
        </w:rPr>
        <w:tab/>
        <w:t xml:space="preserve"> 2</w:t>
      </w:r>
    </w:p>
    <w:p w:rsidR="000C59CE" w:rsidRDefault="000C59CE">
      <w:pPr>
        <w:rPr>
          <w:szCs w:val="22"/>
          <w:lang w:val="en-CA"/>
        </w:rPr>
      </w:pPr>
    </w:p>
    <w:p w:rsidR="000C59CE" w:rsidRDefault="000C59CE">
      <w:pPr>
        <w:rPr>
          <w:szCs w:val="22"/>
          <w:lang w:val="en-CA"/>
        </w:rPr>
      </w:pPr>
    </w:p>
    <w:p w:rsidR="000C59CE" w:rsidRDefault="00DE786E">
      <w:pPr>
        <w:tabs>
          <w:tab w:val="left" w:pos="540"/>
          <w:tab w:val="right" w:leader="dot" w:pos="9360"/>
        </w:tabs>
        <w:rPr>
          <w:szCs w:val="22"/>
          <w:lang w:val="en-CA"/>
        </w:rPr>
      </w:pPr>
      <w:r>
        <w:rPr>
          <w:szCs w:val="22"/>
          <w:lang w:val="en-CA"/>
        </w:rPr>
        <w:t>2.</w:t>
      </w:r>
      <w:r>
        <w:rPr>
          <w:szCs w:val="22"/>
          <w:lang w:val="en-CA"/>
        </w:rPr>
        <w:tab/>
      </w:r>
      <w:r>
        <w:rPr>
          <w:lang w:val="en-CA"/>
        </w:rPr>
        <w:t>Description</w:t>
      </w:r>
      <w:r>
        <w:rPr>
          <w:szCs w:val="22"/>
          <w:lang w:val="en-CA"/>
        </w:rPr>
        <w:t xml:space="preserve"> of the Examination </w:t>
      </w:r>
      <w:r>
        <w:rPr>
          <w:szCs w:val="22"/>
          <w:lang w:val="en-CA"/>
        </w:rPr>
        <w:tab/>
        <w:t xml:space="preserve"> 2</w:t>
      </w:r>
    </w:p>
    <w:p w:rsidR="000C59CE" w:rsidRDefault="00DE786E">
      <w:pPr>
        <w:tabs>
          <w:tab w:val="left" w:pos="1080"/>
          <w:tab w:val="right" w:leader="dot" w:pos="9360"/>
        </w:tabs>
        <w:ind w:left="1080" w:hanging="540"/>
        <w:rPr>
          <w:szCs w:val="22"/>
          <w:lang w:val="en-CA"/>
        </w:rPr>
      </w:pPr>
      <w:r>
        <w:rPr>
          <w:szCs w:val="22"/>
          <w:lang w:val="en-CA"/>
        </w:rPr>
        <w:t>2.1</w:t>
      </w:r>
      <w:r>
        <w:rPr>
          <w:szCs w:val="22"/>
          <w:lang w:val="en-CA"/>
        </w:rPr>
        <w:tab/>
        <w:t xml:space="preserve">General description </w:t>
      </w:r>
      <w:r>
        <w:rPr>
          <w:szCs w:val="22"/>
          <w:lang w:val="en-CA"/>
        </w:rPr>
        <w:tab/>
        <w:t xml:space="preserve"> 2</w:t>
      </w:r>
    </w:p>
    <w:p w:rsidR="000C59CE" w:rsidRDefault="00DE786E">
      <w:pPr>
        <w:tabs>
          <w:tab w:val="left" w:pos="1080"/>
          <w:tab w:val="right" w:leader="dot" w:pos="9360"/>
        </w:tabs>
        <w:ind w:left="1080" w:hanging="540"/>
        <w:rPr>
          <w:szCs w:val="22"/>
          <w:lang w:val="en-CA"/>
        </w:rPr>
      </w:pPr>
      <w:r>
        <w:rPr>
          <w:szCs w:val="22"/>
          <w:lang w:val="en-CA"/>
        </w:rPr>
        <w:t>2.2</w:t>
      </w:r>
      <w:r>
        <w:rPr>
          <w:szCs w:val="22"/>
          <w:lang w:val="en-CA"/>
        </w:rPr>
        <w:tab/>
        <w:t xml:space="preserve">Time allotted </w:t>
      </w:r>
      <w:r>
        <w:rPr>
          <w:szCs w:val="22"/>
          <w:lang w:val="en-CA"/>
        </w:rPr>
        <w:tab/>
        <w:t xml:space="preserve"> 2</w:t>
      </w:r>
    </w:p>
    <w:p w:rsidR="000C59CE" w:rsidRDefault="00DE786E">
      <w:pPr>
        <w:tabs>
          <w:tab w:val="left" w:pos="1080"/>
          <w:tab w:val="right" w:leader="dot" w:pos="9360"/>
        </w:tabs>
        <w:ind w:left="1080" w:hanging="540"/>
        <w:rPr>
          <w:szCs w:val="22"/>
          <w:lang w:val="en-CA"/>
        </w:rPr>
      </w:pPr>
      <w:r>
        <w:rPr>
          <w:szCs w:val="22"/>
          <w:lang w:val="en-CA"/>
        </w:rPr>
        <w:t>2.3</w:t>
      </w:r>
      <w:r>
        <w:rPr>
          <w:szCs w:val="22"/>
          <w:lang w:val="en-CA"/>
        </w:rPr>
        <w:tab/>
        <w:t xml:space="preserve">Chemistry competencies evaluated </w:t>
      </w:r>
      <w:r>
        <w:rPr>
          <w:szCs w:val="22"/>
          <w:lang w:val="en-CA"/>
        </w:rPr>
        <w:tab/>
        <w:t xml:space="preserve"> 2</w:t>
      </w:r>
    </w:p>
    <w:p w:rsidR="000C59CE" w:rsidRDefault="00DE786E">
      <w:pPr>
        <w:tabs>
          <w:tab w:val="left" w:pos="1080"/>
          <w:tab w:val="right" w:leader="dot" w:pos="9360"/>
        </w:tabs>
        <w:ind w:left="1080" w:hanging="540"/>
        <w:rPr>
          <w:szCs w:val="22"/>
          <w:lang w:val="en-CA"/>
        </w:rPr>
      </w:pPr>
      <w:r>
        <w:rPr>
          <w:szCs w:val="22"/>
          <w:lang w:val="en-CA"/>
        </w:rPr>
        <w:t>2.4</w:t>
      </w:r>
      <w:r>
        <w:rPr>
          <w:szCs w:val="22"/>
          <w:lang w:val="en-CA"/>
        </w:rPr>
        <w:tab/>
        <w:t xml:space="preserve">Compulsory concepts </w:t>
      </w:r>
      <w:r>
        <w:rPr>
          <w:szCs w:val="22"/>
          <w:lang w:val="en-CA"/>
        </w:rPr>
        <w:tab/>
        <w:t xml:space="preserve"> 3</w:t>
      </w:r>
    </w:p>
    <w:p w:rsidR="000C59CE" w:rsidRDefault="00DE786E">
      <w:pPr>
        <w:tabs>
          <w:tab w:val="left" w:pos="1080"/>
          <w:tab w:val="right" w:leader="dot" w:pos="9360"/>
        </w:tabs>
        <w:ind w:left="1080" w:hanging="540"/>
        <w:rPr>
          <w:szCs w:val="22"/>
          <w:lang w:val="en-CA"/>
        </w:rPr>
      </w:pPr>
      <w:r>
        <w:rPr>
          <w:szCs w:val="22"/>
          <w:lang w:val="en-CA"/>
        </w:rPr>
        <w:t>2.5</w:t>
      </w:r>
      <w:r>
        <w:rPr>
          <w:szCs w:val="22"/>
          <w:lang w:val="en-CA"/>
        </w:rPr>
        <w:tab/>
        <w:t xml:space="preserve">Other knowledge evaluated </w:t>
      </w:r>
      <w:r>
        <w:rPr>
          <w:szCs w:val="22"/>
          <w:lang w:val="en-CA"/>
        </w:rPr>
        <w:tab/>
        <w:t xml:space="preserve"> 3</w:t>
      </w:r>
    </w:p>
    <w:p w:rsidR="000C59CE" w:rsidRDefault="00DE786E">
      <w:pPr>
        <w:tabs>
          <w:tab w:val="left" w:pos="1080"/>
          <w:tab w:val="right" w:leader="dot" w:pos="9360"/>
        </w:tabs>
        <w:ind w:left="1080" w:hanging="540"/>
        <w:rPr>
          <w:szCs w:val="22"/>
          <w:lang w:val="en-CA"/>
        </w:rPr>
      </w:pPr>
      <w:r>
        <w:rPr>
          <w:szCs w:val="22"/>
          <w:lang w:val="en-CA"/>
        </w:rPr>
        <w:t>2.6</w:t>
      </w:r>
      <w:r>
        <w:rPr>
          <w:szCs w:val="22"/>
          <w:lang w:val="en-CA"/>
        </w:rPr>
        <w:tab/>
        <w:t xml:space="preserve">Examination documents </w:t>
      </w:r>
      <w:r>
        <w:rPr>
          <w:szCs w:val="22"/>
          <w:lang w:val="en-CA"/>
        </w:rPr>
        <w:tab/>
        <w:t xml:space="preserve"> 4</w:t>
      </w:r>
    </w:p>
    <w:p w:rsidR="000C59CE" w:rsidRDefault="00DE786E">
      <w:pPr>
        <w:tabs>
          <w:tab w:val="left" w:pos="1080"/>
          <w:tab w:val="right" w:leader="dot" w:pos="9360"/>
        </w:tabs>
        <w:ind w:left="1080" w:hanging="540"/>
        <w:rPr>
          <w:szCs w:val="22"/>
          <w:lang w:val="en-CA"/>
        </w:rPr>
      </w:pPr>
      <w:r>
        <w:rPr>
          <w:szCs w:val="22"/>
          <w:lang w:val="en-CA"/>
        </w:rPr>
        <w:t>2.7</w:t>
      </w:r>
      <w:r>
        <w:rPr>
          <w:szCs w:val="22"/>
          <w:lang w:val="en-CA"/>
        </w:rPr>
        <w:tab/>
        <w:t xml:space="preserve">Permitted materials </w:t>
      </w:r>
      <w:r>
        <w:rPr>
          <w:szCs w:val="22"/>
          <w:lang w:val="en-CA"/>
        </w:rPr>
        <w:tab/>
        <w:t xml:space="preserve"> 4</w:t>
      </w:r>
    </w:p>
    <w:p w:rsidR="000C59CE" w:rsidRDefault="000C59CE">
      <w:pPr>
        <w:rPr>
          <w:szCs w:val="22"/>
          <w:lang w:val="en-CA"/>
        </w:rPr>
      </w:pPr>
    </w:p>
    <w:p w:rsidR="000C59CE" w:rsidRDefault="000C59CE">
      <w:pPr>
        <w:rPr>
          <w:szCs w:val="22"/>
          <w:lang w:val="en-CA"/>
        </w:rPr>
      </w:pPr>
    </w:p>
    <w:p w:rsidR="000C59CE" w:rsidRDefault="00DE786E">
      <w:pPr>
        <w:tabs>
          <w:tab w:val="left" w:pos="360"/>
          <w:tab w:val="right" w:leader="dot" w:pos="9360"/>
        </w:tabs>
        <w:rPr>
          <w:szCs w:val="22"/>
          <w:lang w:val="en-CA"/>
        </w:rPr>
      </w:pPr>
      <w:r>
        <w:rPr>
          <w:szCs w:val="22"/>
          <w:lang w:val="en-CA"/>
        </w:rPr>
        <w:t>3.</w:t>
      </w:r>
      <w:r>
        <w:rPr>
          <w:szCs w:val="22"/>
          <w:lang w:val="en-CA"/>
        </w:rPr>
        <w:tab/>
        <w:t xml:space="preserve">Procedure for Administrating the Examination </w:t>
      </w:r>
      <w:r>
        <w:rPr>
          <w:szCs w:val="22"/>
          <w:lang w:val="en-CA"/>
        </w:rPr>
        <w:tab/>
        <w:t xml:space="preserve"> 4</w:t>
      </w:r>
    </w:p>
    <w:p w:rsidR="000C59CE" w:rsidRDefault="00DE786E">
      <w:pPr>
        <w:tabs>
          <w:tab w:val="left" w:pos="1080"/>
          <w:tab w:val="right" w:leader="dot" w:pos="9360"/>
        </w:tabs>
        <w:ind w:left="1080" w:hanging="540"/>
        <w:rPr>
          <w:szCs w:val="22"/>
          <w:lang w:val="en-CA"/>
        </w:rPr>
      </w:pPr>
      <w:r>
        <w:rPr>
          <w:szCs w:val="22"/>
          <w:lang w:val="en-CA"/>
        </w:rPr>
        <w:t>3.1</w:t>
      </w:r>
      <w:r>
        <w:rPr>
          <w:szCs w:val="22"/>
          <w:lang w:val="en-CA"/>
        </w:rPr>
        <w:tab/>
        <w:t xml:space="preserve">Initial preparation </w:t>
      </w:r>
      <w:r>
        <w:rPr>
          <w:szCs w:val="22"/>
          <w:lang w:val="en-CA"/>
        </w:rPr>
        <w:tab/>
        <w:t xml:space="preserve"> 4</w:t>
      </w:r>
    </w:p>
    <w:p w:rsidR="000C59CE" w:rsidRDefault="00DE786E">
      <w:pPr>
        <w:tabs>
          <w:tab w:val="left" w:pos="1080"/>
          <w:tab w:val="right" w:leader="dot" w:pos="9360"/>
        </w:tabs>
        <w:ind w:left="1080" w:hanging="540"/>
        <w:rPr>
          <w:szCs w:val="22"/>
          <w:lang w:val="en-CA"/>
        </w:rPr>
      </w:pPr>
      <w:r>
        <w:rPr>
          <w:szCs w:val="22"/>
          <w:lang w:val="en-CA"/>
        </w:rPr>
        <w:t>3.2</w:t>
      </w:r>
      <w:r>
        <w:rPr>
          <w:szCs w:val="22"/>
          <w:lang w:val="en-CA"/>
        </w:rPr>
        <w:tab/>
        <w:t xml:space="preserve">Carrying out the task </w:t>
      </w:r>
      <w:r>
        <w:rPr>
          <w:szCs w:val="22"/>
          <w:lang w:val="en-CA"/>
        </w:rPr>
        <w:tab/>
        <w:t xml:space="preserve"> 4</w:t>
      </w:r>
    </w:p>
    <w:p w:rsidR="000C59CE" w:rsidRDefault="000C59CE">
      <w:pPr>
        <w:rPr>
          <w:szCs w:val="22"/>
          <w:lang w:val="en-CA"/>
        </w:rPr>
      </w:pPr>
    </w:p>
    <w:p w:rsidR="000C59CE" w:rsidRDefault="000C59CE">
      <w:pPr>
        <w:rPr>
          <w:szCs w:val="22"/>
          <w:lang w:val="en-CA"/>
        </w:rPr>
      </w:pPr>
    </w:p>
    <w:p w:rsidR="000C59CE" w:rsidRDefault="00DE786E">
      <w:pPr>
        <w:tabs>
          <w:tab w:val="left" w:pos="360"/>
          <w:tab w:val="right" w:leader="dot" w:pos="9360"/>
        </w:tabs>
        <w:rPr>
          <w:szCs w:val="22"/>
          <w:lang w:val="en-CA"/>
        </w:rPr>
      </w:pPr>
      <w:r>
        <w:rPr>
          <w:szCs w:val="22"/>
          <w:lang w:val="en-CA"/>
        </w:rPr>
        <w:t>4.</w:t>
      </w:r>
      <w:r>
        <w:rPr>
          <w:szCs w:val="22"/>
          <w:lang w:val="en-CA"/>
        </w:rPr>
        <w:tab/>
        <w:t xml:space="preserve">Evaluation </w:t>
      </w:r>
      <w:r>
        <w:rPr>
          <w:szCs w:val="22"/>
          <w:lang w:val="en-CA"/>
        </w:rPr>
        <w:tab/>
        <w:t xml:space="preserve"> 5</w:t>
      </w:r>
    </w:p>
    <w:p w:rsidR="000C59CE" w:rsidRDefault="00DE786E">
      <w:pPr>
        <w:tabs>
          <w:tab w:val="left" w:pos="1080"/>
          <w:tab w:val="right" w:leader="dot" w:pos="9360"/>
        </w:tabs>
        <w:ind w:left="1080" w:hanging="540"/>
        <w:rPr>
          <w:szCs w:val="22"/>
          <w:lang w:val="en-CA"/>
        </w:rPr>
      </w:pPr>
      <w:r>
        <w:rPr>
          <w:szCs w:val="22"/>
          <w:lang w:val="en-CA"/>
        </w:rPr>
        <w:t>4.1</w:t>
      </w:r>
      <w:r>
        <w:rPr>
          <w:szCs w:val="22"/>
          <w:lang w:val="en-CA"/>
        </w:rPr>
        <w:tab/>
        <w:t xml:space="preserve">Determination of final mark </w:t>
      </w:r>
      <w:r>
        <w:rPr>
          <w:szCs w:val="22"/>
          <w:lang w:val="en-CA"/>
        </w:rPr>
        <w:tab/>
        <w:t xml:space="preserve"> 5</w:t>
      </w:r>
    </w:p>
    <w:p w:rsidR="000C59CE" w:rsidRDefault="00DE786E">
      <w:pPr>
        <w:tabs>
          <w:tab w:val="left" w:pos="1080"/>
          <w:tab w:val="right" w:leader="dot" w:pos="9360"/>
        </w:tabs>
        <w:ind w:left="1080" w:hanging="540"/>
        <w:rPr>
          <w:szCs w:val="22"/>
          <w:lang w:val="en-CA"/>
        </w:rPr>
      </w:pPr>
      <w:r>
        <w:rPr>
          <w:szCs w:val="22"/>
          <w:lang w:val="en-CA"/>
        </w:rPr>
        <w:t>4.2</w:t>
      </w:r>
      <w:r>
        <w:rPr>
          <w:szCs w:val="22"/>
          <w:lang w:val="en-CA"/>
        </w:rPr>
        <w:tab/>
        <w:t xml:space="preserve">Evaluation tools </w:t>
      </w:r>
      <w:r>
        <w:rPr>
          <w:szCs w:val="22"/>
          <w:lang w:val="en-CA"/>
        </w:rPr>
        <w:tab/>
        <w:t xml:space="preserve"> 5</w:t>
      </w:r>
    </w:p>
    <w:p w:rsidR="000C59CE" w:rsidRDefault="00DE786E">
      <w:pPr>
        <w:tabs>
          <w:tab w:val="left" w:pos="1080"/>
          <w:tab w:val="right" w:leader="dot" w:pos="9360"/>
        </w:tabs>
        <w:ind w:left="1080" w:hanging="540"/>
        <w:rPr>
          <w:szCs w:val="22"/>
          <w:lang w:val="en-CA"/>
        </w:rPr>
      </w:pPr>
      <w:r>
        <w:rPr>
          <w:szCs w:val="22"/>
          <w:lang w:val="en-CA"/>
        </w:rPr>
        <w:t>4.3</w:t>
      </w:r>
      <w:r>
        <w:rPr>
          <w:szCs w:val="22"/>
          <w:lang w:val="en-CA"/>
        </w:rPr>
        <w:tab/>
        <w:t xml:space="preserve">Marking guide </w:t>
      </w:r>
      <w:r>
        <w:rPr>
          <w:szCs w:val="22"/>
          <w:lang w:val="en-CA"/>
        </w:rPr>
        <w:tab/>
        <w:t xml:space="preserve"> 5</w:t>
      </w:r>
    </w:p>
    <w:p w:rsidR="000C59CE" w:rsidRDefault="00DE786E">
      <w:pPr>
        <w:tabs>
          <w:tab w:val="left" w:pos="1080"/>
          <w:tab w:val="right" w:leader="dot" w:pos="9360"/>
        </w:tabs>
        <w:ind w:left="1080" w:hanging="540"/>
        <w:rPr>
          <w:szCs w:val="22"/>
          <w:lang w:val="en-CA"/>
        </w:rPr>
      </w:pPr>
      <w:r>
        <w:rPr>
          <w:szCs w:val="22"/>
          <w:lang w:val="en-CA"/>
        </w:rPr>
        <w:t>4.4</w:t>
      </w:r>
      <w:r>
        <w:rPr>
          <w:szCs w:val="22"/>
          <w:lang w:val="en-CA"/>
        </w:rPr>
        <w:tab/>
        <w:t xml:space="preserve">Appropriate responses and marking scale </w:t>
      </w:r>
      <w:r>
        <w:rPr>
          <w:szCs w:val="22"/>
          <w:lang w:val="en-CA"/>
        </w:rPr>
        <w:tab/>
        <w:t xml:space="preserve"> 6-17</w:t>
      </w:r>
    </w:p>
    <w:p w:rsidR="000C59CE" w:rsidRDefault="000C59CE">
      <w:pPr>
        <w:rPr>
          <w:szCs w:val="22"/>
          <w:lang w:val="en-CA"/>
        </w:rPr>
      </w:pPr>
    </w:p>
    <w:p w:rsidR="000C59CE" w:rsidRDefault="000C59CE">
      <w:pPr>
        <w:rPr>
          <w:lang w:val="en-CA"/>
        </w:rPr>
      </w:pPr>
    </w:p>
    <w:p w:rsidR="000C59CE" w:rsidRDefault="00DE786E">
      <w:pPr>
        <w:rPr>
          <w:lang w:val="en-CA"/>
        </w:rPr>
      </w:pPr>
      <w:r>
        <w:rPr>
          <w:lang w:val="en-CA"/>
        </w:rPr>
        <w:t>Appendix</w:t>
      </w:r>
    </w:p>
    <w:p w:rsidR="000C59CE" w:rsidRDefault="000C59CE">
      <w:pPr>
        <w:rPr>
          <w:lang w:val="en-CA"/>
        </w:rPr>
      </w:pPr>
    </w:p>
    <w:p w:rsidR="000C59CE" w:rsidRDefault="00DE786E">
      <w:pPr>
        <w:ind w:left="360"/>
        <w:rPr>
          <w:sz w:val="24"/>
          <w:lang w:val="en-CA"/>
        </w:rPr>
      </w:pPr>
      <w:r>
        <w:rPr>
          <w:lang w:val="en-CA"/>
        </w:rPr>
        <w:t>Feedback Questionnaire</w:t>
      </w:r>
    </w:p>
    <w:p w:rsidR="000C59CE" w:rsidRDefault="000C59CE">
      <w:pPr>
        <w:rPr>
          <w:lang w:val="en-CA"/>
        </w:rPr>
        <w:sectPr w:rsidR="000C59CE">
          <w:headerReference w:type="even" r:id="rId14"/>
          <w:headerReference w:type="default" r:id="rId15"/>
          <w:footerReference w:type="default" r:id="rId16"/>
          <w:headerReference w:type="first" r:id="rId17"/>
          <w:pgSz w:w="12240" w:h="15840" w:code="1"/>
          <w:pgMar w:top="720" w:right="1440" w:bottom="576" w:left="1440" w:header="720" w:footer="576" w:gutter="0"/>
          <w:paperSrc w:first="15" w:other="15"/>
          <w:pgNumType w:start="1"/>
          <w:cols w:space="708"/>
          <w:docGrid w:linePitch="360"/>
        </w:sectPr>
      </w:pPr>
    </w:p>
    <w:p w:rsidR="000C59CE" w:rsidRDefault="00DE786E">
      <w:pPr>
        <w:tabs>
          <w:tab w:val="left" w:pos="540"/>
        </w:tabs>
        <w:ind w:left="540" w:hanging="540"/>
        <w:rPr>
          <w:b/>
          <w:sz w:val="28"/>
          <w:szCs w:val="28"/>
          <w:lang w:val="en-CA"/>
        </w:rPr>
      </w:pPr>
      <w:r>
        <w:rPr>
          <w:b/>
          <w:sz w:val="28"/>
          <w:szCs w:val="28"/>
          <w:lang w:val="en-CA"/>
        </w:rPr>
        <w:lastRenderedPageBreak/>
        <w:t>1.</w:t>
      </w:r>
      <w:r>
        <w:rPr>
          <w:b/>
          <w:sz w:val="28"/>
          <w:szCs w:val="28"/>
          <w:lang w:val="en-CA"/>
        </w:rPr>
        <w:tab/>
        <w:t>Presentation of the Examination</w:t>
      </w:r>
    </w:p>
    <w:p w:rsidR="000C59CE" w:rsidRDefault="000C59CE">
      <w:pPr>
        <w:rPr>
          <w:lang w:val="en-CA"/>
        </w:rPr>
      </w:pPr>
    </w:p>
    <w:p w:rsidR="000C59CE" w:rsidRDefault="00DE786E">
      <w:pPr>
        <w:ind w:left="540"/>
        <w:rPr>
          <w:bCs/>
          <w:lang w:val="en-CA"/>
        </w:rPr>
      </w:pPr>
      <w:r>
        <w:rPr>
          <w:bCs/>
          <w:lang w:val="en-CA"/>
        </w:rPr>
        <w:t xml:space="preserve">This document provides all the necessary information concerning the </w:t>
      </w:r>
      <w:r>
        <w:rPr>
          <w:bCs/>
          <w:i/>
          <w:iCs/>
          <w:lang w:val="en-CA"/>
        </w:rPr>
        <w:t>Chemistry</w:t>
      </w:r>
      <w:r>
        <w:rPr>
          <w:bCs/>
          <w:lang w:val="en-CA"/>
        </w:rPr>
        <w:t xml:space="preserve"> Examination for Competency 2 for the end of Secondary Cycle 2, Year 3. This examination was developed by a group of teachers and coordinated by MaST and edited by GRICS.</w:t>
      </w:r>
    </w:p>
    <w:p w:rsidR="000C59CE" w:rsidRDefault="000C59CE">
      <w:pPr>
        <w:rPr>
          <w:lang w:val="en-CA"/>
        </w:rPr>
      </w:pPr>
    </w:p>
    <w:p w:rsidR="000C59CE" w:rsidRDefault="00DE786E">
      <w:pPr>
        <w:ind w:left="540"/>
        <w:rPr>
          <w:bCs/>
          <w:lang w:val="en-CA"/>
        </w:rPr>
      </w:pPr>
      <w:r>
        <w:rPr>
          <w:bCs/>
          <w:lang w:val="en-CA"/>
        </w:rPr>
        <w:t xml:space="preserve">The examination provides teachers with information that can help them evaluate the extent to which students have developed essential knowledge and subject-specific Competency 2 in the </w:t>
      </w:r>
      <w:r>
        <w:rPr>
          <w:bCs/>
          <w:i/>
          <w:iCs/>
          <w:lang w:val="en-CA"/>
        </w:rPr>
        <w:t>Chemistry</w:t>
      </w:r>
      <w:r>
        <w:rPr>
          <w:bCs/>
          <w:lang w:val="en-CA"/>
        </w:rPr>
        <w:t xml:space="preserve"> program.</w:t>
      </w:r>
    </w:p>
    <w:p w:rsidR="000C59CE" w:rsidRDefault="000C59CE">
      <w:pPr>
        <w:rPr>
          <w:lang w:val="en-CA"/>
        </w:rPr>
      </w:pPr>
    </w:p>
    <w:p w:rsidR="000C59CE" w:rsidRDefault="00DE786E">
      <w:pPr>
        <w:ind w:left="540"/>
        <w:rPr>
          <w:lang w:val="en-CA"/>
        </w:rPr>
      </w:pPr>
      <w:r>
        <w:rPr>
          <w:bCs/>
          <w:lang w:val="en-CA"/>
        </w:rPr>
        <w:t>Examples of appropriate responses and marking scales are provided for each question to help teachers assess a student’s level of Knowledge aquisition and Competency development.</w:t>
      </w:r>
    </w:p>
    <w:p w:rsidR="000C59CE" w:rsidRDefault="000C59CE">
      <w:pPr>
        <w:rPr>
          <w:lang w:val="en-CA"/>
        </w:rPr>
      </w:pPr>
    </w:p>
    <w:p w:rsidR="000C59CE" w:rsidRDefault="000C59CE">
      <w:pPr>
        <w:rPr>
          <w:lang w:val="en-CA"/>
        </w:rPr>
      </w:pPr>
    </w:p>
    <w:p w:rsidR="000C59CE" w:rsidRDefault="00DE786E">
      <w:pPr>
        <w:tabs>
          <w:tab w:val="left" w:pos="540"/>
        </w:tabs>
        <w:ind w:left="540" w:hanging="540"/>
        <w:rPr>
          <w:b/>
          <w:sz w:val="28"/>
          <w:szCs w:val="28"/>
          <w:lang w:val="en-CA"/>
        </w:rPr>
      </w:pPr>
      <w:r>
        <w:rPr>
          <w:b/>
          <w:sz w:val="28"/>
          <w:szCs w:val="28"/>
          <w:lang w:val="en-CA"/>
        </w:rPr>
        <w:t>2.</w:t>
      </w:r>
      <w:r>
        <w:rPr>
          <w:b/>
          <w:sz w:val="28"/>
          <w:szCs w:val="28"/>
          <w:lang w:val="en-CA"/>
        </w:rPr>
        <w:tab/>
        <w:t>Description of the Examination</w:t>
      </w:r>
    </w:p>
    <w:p w:rsidR="000C59CE" w:rsidRDefault="000C59CE">
      <w:pPr>
        <w:rPr>
          <w:lang w:val="en-CA"/>
        </w:rPr>
      </w:pPr>
    </w:p>
    <w:p w:rsidR="000C59CE" w:rsidRDefault="00DE786E">
      <w:pPr>
        <w:tabs>
          <w:tab w:val="left" w:pos="1080"/>
        </w:tabs>
        <w:ind w:left="1080" w:hanging="540"/>
        <w:rPr>
          <w:b/>
          <w:lang w:val="en-CA"/>
        </w:rPr>
      </w:pPr>
      <w:r>
        <w:rPr>
          <w:b/>
          <w:lang w:val="en-CA"/>
        </w:rPr>
        <w:t>2.1</w:t>
      </w:r>
      <w:r>
        <w:rPr>
          <w:b/>
          <w:lang w:val="en-CA"/>
        </w:rPr>
        <w:tab/>
        <w:t>General description</w:t>
      </w:r>
    </w:p>
    <w:p w:rsidR="000C59CE" w:rsidRDefault="000C59CE">
      <w:pPr>
        <w:rPr>
          <w:lang w:val="en-CA"/>
        </w:rPr>
      </w:pPr>
    </w:p>
    <w:p w:rsidR="000C59CE" w:rsidRDefault="00DE786E">
      <w:pPr>
        <w:ind w:left="1080"/>
        <w:rPr>
          <w:lang w:val="en-CA"/>
        </w:rPr>
      </w:pPr>
      <w:r>
        <w:rPr>
          <w:szCs w:val="22"/>
          <w:lang w:val="en-CA" w:eastAsia="en-US"/>
        </w:rPr>
        <w:t xml:space="preserve">This examination requires students to analyze chemical phenomena and applications. Students will have to solve different problems on their own by using their knowledge of gases, energy changes in reactions, reaction rates and chemical equilibrium, which are general concepts in the </w:t>
      </w:r>
      <w:r>
        <w:rPr>
          <w:i/>
          <w:iCs/>
          <w:szCs w:val="22"/>
          <w:lang w:val="en-CA" w:eastAsia="en-US"/>
        </w:rPr>
        <w:t>Chemistry</w:t>
      </w:r>
      <w:r>
        <w:rPr>
          <w:szCs w:val="22"/>
          <w:lang w:val="en-CA" w:eastAsia="en-US"/>
        </w:rPr>
        <w:t xml:space="preserve"> program.</w:t>
      </w:r>
    </w:p>
    <w:p w:rsidR="000C59CE" w:rsidRDefault="000C59CE">
      <w:pPr>
        <w:rPr>
          <w:lang w:val="en-CA"/>
        </w:rPr>
      </w:pPr>
    </w:p>
    <w:p w:rsidR="000C59CE" w:rsidRDefault="00DE786E">
      <w:pPr>
        <w:ind w:left="1080"/>
        <w:rPr>
          <w:szCs w:val="22"/>
          <w:lang w:val="en-CA" w:eastAsia="en-US"/>
        </w:rPr>
      </w:pPr>
      <w:r>
        <w:rPr>
          <w:szCs w:val="22"/>
          <w:lang w:val="en-CA" w:eastAsia="en-US"/>
        </w:rPr>
        <w:t>This examination, which is worth 60 marks, includes 13 extended answer questions pertaining to four different themes.</w:t>
      </w:r>
    </w:p>
    <w:p w:rsidR="000C59CE" w:rsidRDefault="000C59CE">
      <w:pPr>
        <w:rPr>
          <w:lang w:val="en-CA"/>
        </w:rPr>
      </w:pPr>
    </w:p>
    <w:p w:rsidR="000C59CE" w:rsidRDefault="000C59CE">
      <w:pPr>
        <w:rPr>
          <w:lang w:val="en-CA"/>
        </w:rPr>
      </w:pPr>
    </w:p>
    <w:p w:rsidR="000C59CE" w:rsidRDefault="00DE786E">
      <w:pPr>
        <w:tabs>
          <w:tab w:val="left" w:pos="1080"/>
        </w:tabs>
        <w:ind w:left="1080" w:hanging="540"/>
        <w:rPr>
          <w:b/>
          <w:lang w:val="en-CA"/>
        </w:rPr>
      </w:pPr>
      <w:r>
        <w:rPr>
          <w:b/>
          <w:lang w:val="en-CA"/>
        </w:rPr>
        <w:t>2.2</w:t>
      </w:r>
      <w:r>
        <w:rPr>
          <w:b/>
          <w:lang w:val="en-CA"/>
        </w:rPr>
        <w:tab/>
        <w:t>Time allotted</w:t>
      </w:r>
    </w:p>
    <w:p w:rsidR="000C59CE" w:rsidRDefault="000C59CE">
      <w:pPr>
        <w:rPr>
          <w:lang w:val="en-CA"/>
        </w:rPr>
      </w:pPr>
    </w:p>
    <w:p w:rsidR="000C59CE" w:rsidRDefault="00DE786E">
      <w:pPr>
        <w:tabs>
          <w:tab w:val="left" w:pos="1620"/>
        </w:tabs>
        <w:ind w:left="1080"/>
        <w:rPr>
          <w:lang w:val="en-CA"/>
        </w:rPr>
      </w:pPr>
      <w:r>
        <w:rPr>
          <w:lang w:val="en-CA"/>
        </w:rPr>
        <w:sym w:font="Wingdings 2" w:char="F097"/>
      </w:r>
      <w:r>
        <w:rPr>
          <w:lang w:val="en-CA"/>
        </w:rPr>
        <w:tab/>
        <w:t>180 minutes (3 hours)</w:t>
      </w:r>
    </w:p>
    <w:p w:rsidR="000C59CE" w:rsidRDefault="000C59CE">
      <w:pPr>
        <w:rPr>
          <w:lang w:val="en-CA"/>
        </w:rPr>
      </w:pPr>
    </w:p>
    <w:p w:rsidR="000C59CE" w:rsidRDefault="000C59CE">
      <w:pPr>
        <w:rPr>
          <w:lang w:val="en-CA"/>
        </w:rPr>
      </w:pPr>
    </w:p>
    <w:p w:rsidR="000C59CE" w:rsidRDefault="00DE786E">
      <w:pPr>
        <w:tabs>
          <w:tab w:val="left" w:pos="1080"/>
        </w:tabs>
        <w:ind w:left="1080" w:hanging="540"/>
        <w:rPr>
          <w:b/>
          <w:lang w:val="en-CA"/>
        </w:rPr>
      </w:pPr>
      <w:r>
        <w:rPr>
          <w:b/>
          <w:lang w:val="en-CA"/>
        </w:rPr>
        <w:t>2.3</w:t>
      </w:r>
      <w:r>
        <w:rPr>
          <w:b/>
          <w:lang w:val="en-CA"/>
        </w:rPr>
        <w:tab/>
        <w:t>Chemistry competencies evaluated</w:t>
      </w:r>
    </w:p>
    <w:p w:rsidR="000C59CE" w:rsidRDefault="000C59CE">
      <w:pPr>
        <w:rPr>
          <w:lang w:val="en-CA"/>
        </w:rPr>
      </w:pPr>
    </w:p>
    <w:p w:rsidR="000C59CE" w:rsidRDefault="00DE786E">
      <w:pPr>
        <w:ind w:left="1080"/>
        <w:rPr>
          <w:szCs w:val="22"/>
          <w:lang w:val="en-CA" w:eastAsia="en-US"/>
        </w:rPr>
      </w:pPr>
      <w:r>
        <w:rPr>
          <w:szCs w:val="22"/>
          <w:lang w:val="en-CA" w:eastAsia="en-US"/>
        </w:rPr>
        <w:t>The examination consists of questions related to evaluation criteria associated with Competency 2. The three criteria to be considered in this examination are as follows:</w:t>
      </w:r>
    </w:p>
    <w:p w:rsidR="000C59CE" w:rsidRDefault="000C59CE">
      <w:pPr>
        <w:ind w:left="540"/>
        <w:rPr>
          <w:szCs w:val="22"/>
          <w:lang w:val="en-CA" w:eastAsia="en-US"/>
        </w:rPr>
      </w:pPr>
    </w:p>
    <w:p w:rsidR="000C59CE" w:rsidRDefault="00DE786E">
      <w:pPr>
        <w:tabs>
          <w:tab w:val="left" w:pos="1620"/>
        </w:tabs>
        <w:ind w:left="1080"/>
        <w:rPr>
          <w:szCs w:val="22"/>
          <w:lang w:val="en-CA" w:eastAsia="en-US"/>
        </w:rPr>
      </w:pPr>
      <w:r>
        <w:rPr>
          <w:lang w:val="en-CA"/>
        </w:rPr>
        <w:sym w:font="Wingdings 2" w:char="F097"/>
      </w:r>
      <w:r>
        <w:rPr>
          <w:lang w:val="en-CA"/>
        </w:rPr>
        <w:tab/>
      </w:r>
      <w:r>
        <w:rPr>
          <w:szCs w:val="22"/>
          <w:lang w:val="en-CA" w:eastAsia="en-US"/>
        </w:rPr>
        <w:t>Appropriate use of concepts, laws and models of chemistry</w:t>
      </w:r>
    </w:p>
    <w:p w:rsidR="000C59CE" w:rsidRDefault="00DE786E">
      <w:pPr>
        <w:tabs>
          <w:tab w:val="left" w:pos="1620"/>
        </w:tabs>
        <w:ind w:left="1080"/>
        <w:rPr>
          <w:szCs w:val="22"/>
          <w:lang w:val="en-CA" w:eastAsia="en-US"/>
        </w:rPr>
      </w:pPr>
      <w:r>
        <w:rPr>
          <w:lang w:val="en-CA"/>
        </w:rPr>
        <w:sym w:font="Wingdings 2" w:char="F097"/>
      </w:r>
      <w:r>
        <w:rPr>
          <w:lang w:val="en-CA"/>
        </w:rPr>
        <w:tab/>
      </w:r>
      <w:r>
        <w:rPr>
          <w:szCs w:val="22"/>
          <w:lang w:val="en-CA" w:eastAsia="en-US"/>
        </w:rPr>
        <w:t>Relevant explanations</w:t>
      </w:r>
    </w:p>
    <w:p w:rsidR="000C59CE" w:rsidRDefault="00DE786E">
      <w:pPr>
        <w:tabs>
          <w:tab w:val="left" w:pos="1620"/>
        </w:tabs>
        <w:ind w:left="1080"/>
        <w:rPr>
          <w:szCs w:val="22"/>
          <w:lang w:val="en-CA" w:eastAsia="en-US"/>
        </w:rPr>
      </w:pPr>
      <w:r>
        <w:rPr>
          <w:lang w:val="en-CA"/>
        </w:rPr>
        <w:sym w:font="Wingdings 2" w:char="F097"/>
      </w:r>
      <w:r>
        <w:rPr>
          <w:lang w:val="en-CA"/>
        </w:rPr>
        <w:tab/>
      </w:r>
      <w:r>
        <w:rPr>
          <w:szCs w:val="22"/>
          <w:lang w:val="en-CA" w:eastAsia="en-US"/>
        </w:rPr>
        <w:t>Suitable justification of explanations</w:t>
      </w:r>
    </w:p>
    <w:p w:rsidR="000C59CE" w:rsidRDefault="000C59CE">
      <w:pPr>
        <w:ind w:left="540"/>
        <w:rPr>
          <w:szCs w:val="22"/>
          <w:lang w:val="en-CA" w:eastAsia="en-US"/>
        </w:rPr>
      </w:pPr>
    </w:p>
    <w:p w:rsidR="000C59CE" w:rsidRDefault="00DE786E">
      <w:pPr>
        <w:ind w:left="1080"/>
        <w:rPr>
          <w:szCs w:val="22"/>
          <w:lang w:val="en-CA" w:eastAsia="en-US"/>
        </w:rPr>
      </w:pPr>
      <w:r>
        <w:rPr>
          <w:szCs w:val="22"/>
          <w:lang w:val="en-CA" w:eastAsia="en-US"/>
        </w:rPr>
        <w:t xml:space="preserve">Note that the first criterion associated with Competency 2, </w:t>
      </w:r>
      <w:r>
        <w:rPr>
          <w:i/>
          <w:iCs/>
          <w:szCs w:val="22"/>
          <w:lang w:val="en-CA" w:eastAsia="en-US"/>
        </w:rPr>
        <w:t>Formulation of appropriate questions</w:t>
      </w:r>
      <w:r>
        <w:rPr>
          <w:szCs w:val="22"/>
          <w:lang w:val="en-CA" w:eastAsia="en-US"/>
        </w:rPr>
        <w:t>, will not be considered.</w:t>
      </w:r>
    </w:p>
    <w:p w:rsidR="000C59CE" w:rsidRDefault="000C59CE">
      <w:pPr>
        <w:tabs>
          <w:tab w:val="left" w:pos="1440"/>
        </w:tabs>
        <w:rPr>
          <w:lang w:val="en-CA"/>
        </w:rPr>
      </w:pPr>
    </w:p>
    <w:p w:rsidR="000C59CE" w:rsidRDefault="000C59CE">
      <w:pPr>
        <w:tabs>
          <w:tab w:val="left" w:pos="1080"/>
        </w:tabs>
        <w:ind w:left="1080" w:hanging="540"/>
        <w:rPr>
          <w:b/>
          <w:lang w:val="en-CA"/>
        </w:rPr>
        <w:sectPr w:rsidR="000C59CE">
          <w:pgSz w:w="12240" w:h="15840" w:code="1"/>
          <w:pgMar w:top="720" w:right="1440" w:bottom="576" w:left="1440" w:header="720" w:footer="576" w:gutter="0"/>
          <w:paperSrc w:first="15" w:other="15"/>
          <w:cols w:space="708"/>
          <w:docGrid w:linePitch="360"/>
        </w:sectPr>
      </w:pPr>
    </w:p>
    <w:p w:rsidR="000C59CE" w:rsidRDefault="00DE786E">
      <w:pPr>
        <w:tabs>
          <w:tab w:val="left" w:pos="1080"/>
        </w:tabs>
        <w:ind w:left="1080" w:hanging="540"/>
        <w:rPr>
          <w:b/>
          <w:szCs w:val="22"/>
          <w:lang w:val="en-CA"/>
        </w:rPr>
      </w:pPr>
      <w:r>
        <w:rPr>
          <w:b/>
          <w:szCs w:val="22"/>
          <w:lang w:val="en-CA"/>
        </w:rPr>
        <w:lastRenderedPageBreak/>
        <w:t>2.4</w:t>
      </w:r>
      <w:r>
        <w:rPr>
          <w:b/>
          <w:szCs w:val="22"/>
          <w:lang w:val="en-CA"/>
        </w:rPr>
        <w:tab/>
        <w:t>Compulsory concepts</w:t>
      </w:r>
    </w:p>
    <w:p w:rsidR="000C59CE" w:rsidRDefault="000C59CE">
      <w:pPr>
        <w:rPr>
          <w:lang w:val="en-CA"/>
        </w:rPr>
      </w:pPr>
    </w:p>
    <w:tbl>
      <w:tblPr>
        <w:tblW w:w="4725" w:type="pct"/>
        <w:tblInd w:w="522"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000"/>
      </w:tblPr>
      <w:tblGrid>
        <w:gridCol w:w="2340"/>
        <w:gridCol w:w="6641"/>
      </w:tblGrid>
      <w:tr w:rsidR="000C59CE" w:rsidTr="00AB7860">
        <w:tc>
          <w:tcPr>
            <w:tcW w:w="1303" w:type="pct"/>
            <w:tcMar>
              <w:top w:w="72" w:type="dxa"/>
              <w:left w:w="72" w:type="dxa"/>
              <w:bottom w:w="72" w:type="dxa"/>
              <w:right w:w="72" w:type="dxa"/>
            </w:tcMar>
          </w:tcPr>
          <w:p w:rsidR="000C59CE" w:rsidRDefault="00DE786E">
            <w:pPr>
              <w:jc w:val="center"/>
              <w:rPr>
                <w:rFonts w:cs="Arial"/>
                <w:b/>
                <w:bCs/>
                <w:lang w:val="en-CA"/>
              </w:rPr>
            </w:pPr>
            <w:r>
              <w:rPr>
                <w:rFonts w:cs="Arial"/>
                <w:b/>
                <w:bCs/>
                <w:lang w:val="en-CA"/>
              </w:rPr>
              <w:t>General Concept</w:t>
            </w:r>
          </w:p>
        </w:tc>
        <w:tc>
          <w:tcPr>
            <w:tcW w:w="3697" w:type="pct"/>
            <w:tcMar>
              <w:top w:w="72" w:type="dxa"/>
              <w:left w:w="72" w:type="dxa"/>
              <w:bottom w:w="72" w:type="dxa"/>
              <w:right w:w="72" w:type="dxa"/>
            </w:tcMar>
          </w:tcPr>
          <w:p w:rsidR="000C59CE" w:rsidRDefault="00DE786E">
            <w:pPr>
              <w:jc w:val="center"/>
              <w:rPr>
                <w:rFonts w:cs="Arial"/>
                <w:b/>
                <w:bCs/>
                <w:lang w:val="en-CA"/>
              </w:rPr>
            </w:pPr>
            <w:r>
              <w:rPr>
                <w:rFonts w:cs="Arial"/>
                <w:b/>
                <w:bCs/>
                <w:lang w:val="en-CA"/>
              </w:rPr>
              <w:t>Compulsory Concept</w:t>
            </w:r>
          </w:p>
        </w:tc>
      </w:tr>
      <w:tr w:rsidR="000C59CE" w:rsidRPr="006C4A1A" w:rsidTr="00AB7860">
        <w:tc>
          <w:tcPr>
            <w:tcW w:w="1303" w:type="pct"/>
            <w:tcMar>
              <w:top w:w="72" w:type="dxa"/>
              <w:left w:w="72" w:type="dxa"/>
              <w:bottom w:w="72" w:type="dxa"/>
              <w:right w:w="72" w:type="dxa"/>
            </w:tcMar>
            <w:vAlign w:val="center"/>
          </w:tcPr>
          <w:p w:rsidR="000C59CE" w:rsidRPr="00AB7860" w:rsidRDefault="00DE786E" w:rsidP="00AB7860">
            <w:pPr>
              <w:jc w:val="center"/>
              <w:rPr>
                <w:rFonts w:cs="Arial"/>
                <w:b/>
                <w:lang w:val="en-CA"/>
              </w:rPr>
            </w:pPr>
            <w:r w:rsidRPr="00AB7860">
              <w:rPr>
                <w:rFonts w:cs="Arial"/>
                <w:b/>
                <w:lang w:val="en-CA"/>
              </w:rPr>
              <w:t>Gases</w:t>
            </w:r>
          </w:p>
        </w:tc>
        <w:tc>
          <w:tcPr>
            <w:tcW w:w="3697" w:type="pct"/>
            <w:tcMar>
              <w:top w:w="72" w:type="dxa"/>
              <w:left w:w="72" w:type="dxa"/>
              <w:bottom w:w="72" w:type="dxa"/>
              <w:right w:w="72" w:type="dxa"/>
            </w:tcMar>
          </w:tcPr>
          <w:p w:rsidR="000C59CE" w:rsidRDefault="00DE786E">
            <w:pPr>
              <w:rPr>
                <w:rFonts w:cs="Arial"/>
                <w:lang w:val="en-CA"/>
              </w:rPr>
            </w:pPr>
            <w:r>
              <w:rPr>
                <w:rFonts w:cs="Arial"/>
                <w:lang w:val="en-CA"/>
              </w:rPr>
              <w:t>Physical properties of gases</w:t>
            </w:r>
          </w:p>
          <w:p w:rsidR="000C59CE" w:rsidRDefault="00DE786E">
            <w:pPr>
              <w:numPr>
                <w:ilvl w:val="0"/>
                <w:numId w:val="42"/>
              </w:numPr>
              <w:rPr>
                <w:rFonts w:cs="Arial"/>
                <w:lang w:val="en-CA"/>
              </w:rPr>
            </w:pPr>
            <w:r>
              <w:rPr>
                <w:rFonts w:cs="Arial"/>
                <w:lang w:val="en-CA"/>
              </w:rPr>
              <w:t>Kinetic theory of gases</w:t>
            </w:r>
          </w:p>
          <w:p w:rsidR="000C59CE" w:rsidRDefault="00DE786E">
            <w:pPr>
              <w:numPr>
                <w:ilvl w:val="0"/>
                <w:numId w:val="42"/>
              </w:numPr>
              <w:rPr>
                <w:rFonts w:cs="Arial"/>
                <w:lang w:val="en-CA"/>
              </w:rPr>
            </w:pPr>
            <w:r>
              <w:rPr>
                <w:rFonts w:cs="Arial"/>
                <w:lang w:val="en-CA"/>
              </w:rPr>
              <w:t>General Gas law</w:t>
            </w:r>
          </w:p>
          <w:p w:rsidR="000C59CE" w:rsidRDefault="00DE786E">
            <w:pPr>
              <w:numPr>
                <w:ilvl w:val="0"/>
                <w:numId w:val="42"/>
              </w:numPr>
              <w:rPr>
                <w:rFonts w:cs="Arial"/>
                <w:lang w:val="en-CA"/>
              </w:rPr>
            </w:pPr>
            <w:r>
              <w:rPr>
                <w:rFonts w:cs="Arial"/>
                <w:lang w:val="en-CA"/>
              </w:rPr>
              <w:t>Ideal Gas law</w:t>
            </w:r>
          </w:p>
          <w:p w:rsidR="000C59CE" w:rsidRDefault="00DE786E">
            <w:pPr>
              <w:numPr>
                <w:ilvl w:val="0"/>
                <w:numId w:val="42"/>
              </w:numPr>
              <w:rPr>
                <w:rFonts w:cs="Arial"/>
                <w:lang w:val="en-CA"/>
              </w:rPr>
            </w:pPr>
            <w:r>
              <w:rPr>
                <w:rFonts w:cs="Arial"/>
                <w:lang w:val="en-CA"/>
              </w:rPr>
              <w:t>Dalton’s Law</w:t>
            </w:r>
          </w:p>
          <w:p w:rsidR="000C59CE" w:rsidRDefault="00DE786E">
            <w:pPr>
              <w:numPr>
                <w:ilvl w:val="0"/>
                <w:numId w:val="42"/>
              </w:numPr>
              <w:rPr>
                <w:rFonts w:cs="Arial"/>
                <w:lang w:val="en-CA"/>
              </w:rPr>
            </w:pPr>
            <w:r>
              <w:rPr>
                <w:rFonts w:cs="Arial"/>
                <w:lang w:val="en-CA"/>
              </w:rPr>
              <w:t>Avogadro’s Hypothesis</w:t>
            </w:r>
          </w:p>
          <w:p w:rsidR="000C59CE" w:rsidRDefault="00DE786E">
            <w:pPr>
              <w:numPr>
                <w:ilvl w:val="0"/>
                <w:numId w:val="42"/>
              </w:numPr>
              <w:rPr>
                <w:rFonts w:cs="Arial"/>
                <w:lang w:val="en-CA"/>
              </w:rPr>
            </w:pPr>
            <w:r>
              <w:rPr>
                <w:rFonts w:cs="Arial"/>
                <w:lang w:val="en-CA"/>
              </w:rPr>
              <w:t>Molar Volume of a Gas</w:t>
            </w:r>
          </w:p>
        </w:tc>
      </w:tr>
      <w:tr w:rsidR="000C59CE" w:rsidTr="00AB7860">
        <w:tc>
          <w:tcPr>
            <w:tcW w:w="1303" w:type="pct"/>
            <w:tcMar>
              <w:top w:w="72" w:type="dxa"/>
              <w:left w:w="72" w:type="dxa"/>
              <w:bottom w:w="72" w:type="dxa"/>
              <w:right w:w="72" w:type="dxa"/>
            </w:tcMar>
            <w:vAlign w:val="center"/>
          </w:tcPr>
          <w:p w:rsidR="000C59CE" w:rsidRPr="00AB7860" w:rsidRDefault="00DE786E" w:rsidP="00AB7860">
            <w:pPr>
              <w:jc w:val="center"/>
              <w:rPr>
                <w:rFonts w:cs="Arial"/>
                <w:b/>
                <w:lang w:val="en-CA"/>
              </w:rPr>
            </w:pPr>
            <w:r w:rsidRPr="00AB7860">
              <w:rPr>
                <w:rFonts w:cs="Arial"/>
                <w:b/>
                <w:lang w:val="en-CA"/>
              </w:rPr>
              <w:t>Energy Changes in Reactions</w:t>
            </w:r>
          </w:p>
        </w:tc>
        <w:tc>
          <w:tcPr>
            <w:tcW w:w="3697" w:type="pct"/>
            <w:tcMar>
              <w:top w:w="72" w:type="dxa"/>
              <w:left w:w="72" w:type="dxa"/>
              <w:bottom w:w="72" w:type="dxa"/>
              <w:right w:w="72" w:type="dxa"/>
            </w:tcMar>
          </w:tcPr>
          <w:p w:rsidR="000C59CE" w:rsidRDefault="00DE786E">
            <w:pPr>
              <w:rPr>
                <w:rFonts w:cs="Arial"/>
                <w:lang w:val="en-CA"/>
              </w:rPr>
            </w:pPr>
            <w:r>
              <w:rPr>
                <w:rFonts w:cs="Arial"/>
                <w:lang w:val="en-CA"/>
              </w:rPr>
              <w:t>Energy Diagram</w:t>
            </w:r>
          </w:p>
          <w:p w:rsidR="000C59CE" w:rsidRDefault="00DE786E">
            <w:pPr>
              <w:rPr>
                <w:rFonts w:cs="Arial"/>
                <w:lang w:val="en-CA"/>
              </w:rPr>
            </w:pPr>
            <w:r>
              <w:rPr>
                <w:rFonts w:cs="Arial"/>
                <w:lang w:val="en-CA"/>
              </w:rPr>
              <w:t>Activation Energy</w:t>
            </w:r>
          </w:p>
          <w:p w:rsidR="000C59CE" w:rsidRDefault="00DE786E">
            <w:pPr>
              <w:rPr>
                <w:rFonts w:cs="Arial"/>
                <w:lang w:val="en-CA"/>
              </w:rPr>
            </w:pPr>
            <w:r>
              <w:rPr>
                <w:rFonts w:cs="Arial"/>
                <w:lang w:val="en-CA"/>
              </w:rPr>
              <w:t>Enthalpy Change</w:t>
            </w:r>
          </w:p>
          <w:p w:rsidR="000C59CE" w:rsidRDefault="00DE786E">
            <w:pPr>
              <w:rPr>
                <w:rFonts w:cs="Arial"/>
                <w:lang w:val="en-CA"/>
              </w:rPr>
            </w:pPr>
            <w:r>
              <w:rPr>
                <w:rFonts w:cs="Arial"/>
                <w:lang w:val="en-CA"/>
              </w:rPr>
              <w:t>Molar Heat of reaction</w:t>
            </w:r>
          </w:p>
        </w:tc>
      </w:tr>
      <w:tr w:rsidR="000C59CE" w:rsidRPr="006C4A1A" w:rsidTr="00AB7860">
        <w:tc>
          <w:tcPr>
            <w:tcW w:w="1303" w:type="pct"/>
            <w:tcMar>
              <w:top w:w="72" w:type="dxa"/>
              <w:left w:w="72" w:type="dxa"/>
              <w:bottom w:w="72" w:type="dxa"/>
              <w:right w:w="72" w:type="dxa"/>
            </w:tcMar>
            <w:vAlign w:val="center"/>
          </w:tcPr>
          <w:p w:rsidR="000C59CE" w:rsidRPr="00AB7860" w:rsidRDefault="00DE786E" w:rsidP="00AB7860">
            <w:pPr>
              <w:jc w:val="center"/>
              <w:rPr>
                <w:rFonts w:cs="Arial"/>
                <w:b/>
                <w:lang w:val="en-CA"/>
              </w:rPr>
            </w:pPr>
            <w:r w:rsidRPr="00AB7860">
              <w:rPr>
                <w:rFonts w:cs="Arial"/>
                <w:b/>
                <w:lang w:val="en-CA"/>
              </w:rPr>
              <w:t>Reaction rate</w:t>
            </w:r>
          </w:p>
        </w:tc>
        <w:tc>
          <w:tcPr>
            <w:tcW w:w="3697" w:type="pct"/>
            <w:tcMar>
              <w:top w:w="72" w:type="dxa"/>
              <w:left w:w="72" w:type="dxa"/>
              <w:bottom w:w="72" w:type="dxa"/>
              <w:right w:w="72" w:type="dxa"/>
            </w:tcMar>
          </w:tcPr>
          <w:p w:rsidR="000C59CE" w:rsidRDefault="00DE786E">
            <w:pPr>
              <w:rPr>
                <w:rFonts w:cs="Arial"/>
                <w:lang w:val="en-CA"/>
              </w:rPr>
            </w:pPr>
            <w:r>
              <w:rPr>
                <w:rFonts w:cs="Arial"/>
                <w:lang w:val="en-CA"/>
              </w:rPr>
              <w:t>Factors that influence reaction rate</w:t>
            </w:r>
          </w:p>
          <w:p w:rsidR="000C59CE" w:rsidRDefault="00DE786E">
            <w:pPr>
              <w:rPr>
                <w:rFonts w:cs="Arial"/>
                <w:lang w:val="en-CA"/>
              </w:rPr>
            </w:pPr>
            <w:r>
              <w:rPr>
                <w:rFonts w:cs="Arial"/>
                <w:lang w:val="en-CA"/>
              </w:rPr>
              <w:t>Rate Law</w:t>
            </w:r>
          </w:p>
        </w:tc>
      </w:tr>
      <w:tr w:rsidR="000C59CE" w:rsidRPr="006C4A1A" w:rsidTr="00AB7860">
        <w:tc>
          <w:tcPr>
            <w:tcW w:w="1303" w:type="pct"/>
            <w:tcMar>
              <w:top w:w="72" w:type="dxa"/>
              <w:left w:w="72" w:type="dxa"/>
              <w:bottom w:w="72" w:type="dxa"/>
              <w:right w:w="72" w:type="dxa"/>
            </w:tcMar>
            <w:vAlign w:val="center"/>
          </w:tcPr>
          <w:p w:rsidR="000C59CE" w:rsidRPr="00AB7860" w:rsidRDefault="00DE786E" w:rsidP="00AB7860">
            <w:pPr>
              <w:jc w:val="center"/>
              <w:rPr>
                <w:rFonts w:cs="Arial"/>
                <w:b/>
                <w:lang w:val="en-CA"/>
              </w:rPr>
            </w:pPr>
            <w:r w:rsidRPr="00AB7860">
              <w:rPr>
                <w:rFonts w:cs="Arial"/>
                <w:b/>
                <w:lang w:val="en-CA"/>
              </w:rPr>
              <w:t>Chemical Equilibrium</w:t>
            </w:r>
          </w:p>
        </w:tc>
        <w:tc>
          <w:tcPr>
            <w:tcW w:w="3697" w:type="pct"/>
            <w:tcMar>
              <w:top w:w="72" w:type="dxa"/>
              <w:left w:w="72" w:type="dxa"/>
              <w:bottom w:w="72" w:type="dxa"/>
              <w:right w:w="72" w:type="dxa"/>
            </w:tcMar>
          </w:tcPr>
          <w:p w:rsidR="000C59CE" w:rsidRDefault="00DE786E">
            <w:pPr>
              <w:rPr>
                <w:rFonts w:cs="Arial"/>
                <w:lang w:val="en-CA"/>
              </w:rPr>
            </w:pPr>
            <w:r>
              <w:rPr>
                <w:rFonts w:cs="Arial"/>
                <w:lang w:val="en-CA"/>
              </w:rPr>
              <w:t>Factors that influence the state of equilibrium</w:t>
            </w:r>
          </w:p>
          <w:p w:rsidR="000C59CE" w:rsidRDefault="00DE786E">
            <w:pPr>
              <w:rPr>
                <w:rFonts w:cs="Arial"/>
                <w:lang w:val="en-CA"/>
              </w:rPr>
            </w:pPr>
            <w:r>
              <w:rPr>
                <w:rFonts w:cs="Arial"/>
                <w:lang w:val="en-CA"/>
              </w:rPr>
              <w:t>Le Chatelier’s Principle</w:t>
            </w:r>
          </w:p>
          <w:p w:rsidR="000C59CE" w:rsidRDefault="00DE786E">
            <w:pPr>
              <w:rPr>
                <w:rFonts w:cs="Arial"/>
                <w:lang w:val="en-CA"/>
              </w:rPr>
            </w:pPr>
            <w:r>
              <w:rPr>
                <w:rFonts w:cs="Arial"/>
                <w:lang w:val="en-CA"/>
              </w:rPr>
              <w:t>Equilibrium Constant</w:t>
            </w:r>
          </w:p>
          <w:p w:rsidR="000C59CE" w:rsidRDefault="00DE786E">
            <w:pPr>
              <w:numPr>
                <w:ilvl w:val="0"/>
                <w:numId w:val="44"/>
              </w:numPr>
              <w:rPr>
                <w:rFonts w:cs="Arial"/>
                <w:lang w:val="en-CA"/>
              </w:rPr>
            </w:pPr>
            <w:r>
              <w:rPr>
                <w:rFonts w:cs="Arial"/>
                <w:lang w:val="en-CA"/>
              </w:rPr>
              <w:t>Acidity and Alkalinity constants</w:t>
            </w:r>
          </w:p>
          <w:p w:rsidR="000C59CE" w:rsidRDefault="00DE786E">
            <w:pPr>
              <w:numPr>
                <w:ilvl w:val="0"/>
                <w:numId w:val="44"/>
              </w:numPr>
              <w:rPr>
                <w:rFonts w:cs="Arial"/>
                <w:lang w:val="en-CA"/>
              </w:rPr>
            </w:pPr>
            <w:r>
              <w:rPr>
                <w:rFonts w:cs="Arial"/>
                <w:lang w:val="en-CA"/>
              </w:rPr>
              <w:t>Solubility-product constant</w:t>
            </w:r>
          </w:p>
          <w:p w:rsidR="000C59CE" w:rsidRDefault="00DE786E">
            <w:pPr>
              <w:rPr>
                <w:rFonts w:cs="Arial"/>
                <w:lang w:val="en-CA"/>
              </w:rPr>
            </w:pPr>
            <w:r>
              <w:rPr>
                <w:rFonts w:cs="Arial"/>
                <w:lang w:val="en-CA"/>
              </w:rPr>
              <w:t>Relationship between pH and the molar concentration of hydronium and hydroxide ions</w:t>
            </w:r>
          </w:p>
        </w:tc>
      </w:tr>
    </w:tbl>
    <w:p w:rsidR="000C59CE" w:rsidRDefault="000C59CE">
      <w:pPr>
        <w:rPr>
          <w:lang w:val="en-CA"/>
        </w:rPr>
      </w:pPr>
    </w:p>
    <w:p w:rsidR="000C59CE" w:rsidRDefault="000C59CE">
      <w:pPr>
        <w:pStyle w:val="CommentText"/>
        <w:rPr>
          <w:rFonts w:ascii="Arial" w:hAnsi="Arial"/>
          <w:szCs w:val="24"/>
          <w:lang w:val="en-CA" w:eastAsia="fr-CA"/>
        </w:rPr>
      </w:pPr>
    </w:p>
    <w:p w:rsidR="000C59CE" w:rsidRDefault="00DE786E">
      <w:pPr>
        <w:tabs>
          <w:tab w:val="left" w:pos="1080"/>
        </w:tabs>
        <w:ind w:left="1080" w:hanging="540"/>
        <w:rPr>
          <w:b/>
          <w:lang w:val="en-CA"/>
        </w:rPr>
      </w:pPr>
      <w:r>
        <w:rPr>
          <w:b/>
          <w:lang w:val="en-CA"/>
        </w:rPr>
        <w:t>2.5</w:t>
      </w:r>
      <w:r>
        <w:rPr>
          <w:b/>
          <w:lang w:val="en-CA"/>
        </w:rPr>
        <w:tab/>
        <w:t>Other knowledge evaluated</w:t>
      </w:r>
    </w:p>
    <w:p w:rsidR="000C59CE" w:rsidRDefault="000C59CE">
      <w:pPr>
        <w:rPr>
          <w:lang w:val="en-CA"/>
        </w:rPr>
      </w:pPr>
    </w:p>
    <w:p w:rsidR="000C59CE" w:rsidRDefault="00DE786E">
      <w:pPr>
        <w:numPr>
          <w:ilvl w:val="0"/>
          <w:numId w:val="43"/>
        </w:numPr>
        <w:rPr>
          <w:lang w:val="en-CA"/>
        </w:rPr>
      </w:pPr>
      <w:r>
        <w:rPr>
          <w:lang w:val="en-CA"/>
        </w:rPr>
        <w:t>Significant figures and uncertainty of measurements</w:t>
      </w:r>
    </w:p>
    <w:p w:rsidR="000C59CE" w:rsidRDefault="000C59CE">
      <w:pPr>
        <w:tabs>
          <w:tab w:val="left" w:pos="1620"/>
        </w:tabs>
        <w:rPr>
          <w:lang w:val="en-CA"/>
        </w:rPr>
      </w:pPr>
    </w:p>
    <w:p w:rsidR="000C59CE" w:rsidRDefault="00DE786E">
      <w:pPr>
        <w:ind w:left="1620"/>
        <w:rPr>
          <w:lang w:val="en-CA"/>
        </w:rPr>
      </w:pPr>
      <w:r>
        <w:rPr>
          <w:lang w:val="en-CA"/>
        </w:rPr>
        <w:t>A total of 2 marks have been allocated to the consistent use of significant figures throughout the examination. A marking scale to assess the use of significant figures has been provided at the end of the marking guide in this document.</w:t>
      </w:r>
    </w:p>
    <w:p w:rsidR="000C59CE" w:rsidRDefault="000C59CE">
      <w:pPr>
        <w:rPr>
          <w:lang w:val="en-CA"/>
        </w:rPr>
        <w:sectPr w:rsidR="000C59CE">
          <w:pgSz w:w="12240" w:h="15840" w:code="1"/>
          <w:pgMar w:top="720" w:right="1440" w:bottom="576" w:left="1440" w:header="720" w:footer="576" w:gutter="0"/>
          <w:paperSrc w:first="15" w:other="15"/>
          <w:cols w:space="708"/>
          <w:docGrid w:linePitch="360"/>
        </w:sectPr>
      </w:pPr>
    </w:p>
    <w:p w:rsidR="000C59CE" w:rsidRDefault="00DE786E">
      <w:pPr>
        <w:tabs>
          <w:tab w:val="left" w:pos="1080"/>
        </w:tabs>
        <w:ind w:left="1080" w:hanging="540"/>
        <w:rPr>
          <w:b/>
          <w:lang w:val="en-CA"/>
        </w:rPr>
      </w:pPr>
      <w:r>
        <w:rPr>
          <w:b/>
          <w:lang w:val="en-CA"/>
        </w:rPr>
        <w:lastRenderedPageBreak/>
        <w:t>2.6</w:t>
      </w:r>
      <w:r>
        <w:rPr>
          <w:b/>
          <w:lang w:val="en-CA"/>
        </w:rPr>
        <w:tab/>
        <w:t>Examination documents</w:t>
      </w:r>
    </w:p>
    <w:p w:rsidR="000C59CE" w:rsidRDefault="000C59CE">
      <w:pPr>
        <w:rPr>
          <w:lang w:val="en-CA"/>
        </w:rPr>
      </w:pPr>
    </w:p>
    <w:p w:rsidR="000C59CE" w:rsidRDefault="00DE786E">
      <w:pPr>
        <w:tabs>
          <w:tab w:val="left" w:pos="1620"/>
        </w:tabs>
        <w:ind w:left="1080"/>
        <w:rPr>
          <w:lang w:val="en-CA"/>
        </w:rPr>
      </w:pPr>
      <w:r>
        <w:rPr>
          <w:lang w:val="en-CA"/>
        </w:rPr>
        <w:sym w:font="Wingdings 2" w:char="F097"/>
      </w:r>
      <w:r>
        <w:rPr>
          <w:lang w:val="en-CA"/>
        </w:rPr>
        <w:tab/>
        <w:t>Question Booklet</w:t>
      </w:r>
    </w:p>
    <w:p w:rsidR="000C59CE" w:rsidRDefault="00DE786E">
      <w:pPr>
        <w:tabs>
          <w:tab w:val="left" w:pos="1620"/>
        </w:tabs>
        <w:ind w:left="1080"/>
        <w:rPr>
          <w:lang w:val="en-CA"/>
        </w:rPr>
      </w:pPr>
      <w:r>
        <w:rPr>
          <w:lang w:val="en-CA"/>
        </w:rPr>
        <w:sym w:font="Wingdings 2" w:char="F097"/>
      </w:r>
      <w:r>
        <w:rPr>
          <w:lang w:val="en-CA"/>
        </w:rPr>
        <w:tab/>
        <w:t>Answer Booklet</w:t>
      </w:r>
    </w:p>
    <w:p w:rsidR="000C59CE" w:rsidRDefault="00DE786E">
      <w:pPr>
        <w:tabs>
          <w:tab w:val="left" w:pos="1620"/>
        </w:tabs>
        <w:ind w:left="1080"/>
        <w:rPr>
          <w:lang w:val="en-CA"/>
        </w:rPr>
      </w:pPr>
      <w:r>
        <w:rPr>
          <w:lang w:val="en-CA"/>
        </w:rPr>
        <w:sym w:font="Wingdings 2" w:char="F097"/>
      </w:r>
      <w:r>
        <w:rPr>
          <w:lang w:val="en-CA"/>
        </w:rPr>
        <w:tab/>
        <w:t>Administration and Marking Guide</w:t>
      </w:r>
    </w:p>
    <w:p w:rsidR="000C59CE" w:rsidRDefault="000C59CE">
      <w:pPr>
        <w:rPr>
          <w:lang w:val="en-CA"/>
        </w:rPr>
      </w:pPr>
    </w:p>
    <w:p w:rsidR="000C59CE" w:rsidRDefault="00DE786E">
      <w:pPr>
        <w:tabs>
          <w:tab w:val="left" w:pos="1080"/>
        </w:tabs>
        <w:ind w:left="1080" w:hanging="540"/>
        <w:rPr>
          <w:b/>
          <w:lang w:val="en-CA"/>
        </w:rPr>
      </w:pPr>
      <w:r>
        <w:rPr>
          <w:b/>
          <w:lang w:val="en-CA"/>
        </w:rPr>
        <w:t>2.7</w:t>
      </w:r>
      <w:r>
        <w:rPr>
          <w:b/>
          <w:lang w:val="en-CA"/>
        </w:rPr>
        <w:tab/>
        <w:t>Permitted materials</w:t>
      </w:r>
    </w:p>
    <w:p w:rsidR="000C59CE" w:rsidRDefault="000C59CE">
      <w:pPr>
        <w:rPr>
          <w:lang w:val="en-CA"/>
        </w:rPr>
      </w:pPr>
    </w:p>
    <w:p w:rsidR="000C59CE" w:rsidRDefault="00DE786E">
      <w:pPr>
        <w:ind w:left="1080"/>
        <w:rPr>
          <w:szCs w:val="22"/>
          <w:lang w:val="en-CA"/>
        </w:rPr>
      </w:pPr>
      <w:r>
        <w:rPr>
          <w:szCs w:val="22"/>
          <w:lang w:val="en-CA"/>
        </w:rPr>
        <w:t>Only the following materials are permitted during the examination:</w:t>
      </w:r>
    </w:p>
    <w:p w:rsidR="000C59CE" w:rsidRDefault="000C59CE">
      <w:pPr>
        <w:rPr>
          <w:lang w:val="en-CA"/>
        </w:rPr>
      </w:pPr>
    </w:p>
    <w:p w:rsidR="000C59CE" w:rsidRDefault="00DE786E">
      <w:pPr>
        <w:tabs>
          <w:tab w:val="left" w:pos="1620"/>
        </w:tabs>
        <w:ind w:left="1080"/>
        <w:rPr>
          <w:lang w:val="en-CA"/>
        </w:rPr>
      </w:pPr>
      <w:r>
        <w:rPr>
          <w:lang w:val="en-CA"/>
        </w:rPr>
        <w:sym w:font="Wingdings 2" w:char="F097"/>
      </w:r>
      <w:r>
        <w:rPr>
          <w:lang w:val="en-CA"/>
        </w:rPr>
        <w:tab/>
        <w:t>Writing instruments</w:t>
      </w:r>
    </w:p>
    <w:p w:rsidR="000C59CE" w:rsidRDefault="00DE786E">
      <w:pPr>
        <w:tabs>
          <w:tab w:val="left" w:pos="1620"/>
        </w:tabs>
        <w:ind w:left="1080"/>
        <w:rPr>
          <w:lang w:val="en-CA"/>
        </w:rPr>
      </w:pPr>
      <w:r>
        <w:rPr>
          <w:lang w:val="en-CA"/>
        </w:rPr>
        <w:sym w:font="Wingdings 2" w:char="F097"/>
      </w:r>
      <w:r>
        <w:rPr>
          <w:lang w:val="en-CA"/>
        </w:rPr>
        <w:tab/>
        <w:t>Rulers</w:t>
      </w:r>
    </w:p>
    <w:p w:rsidR="000C59CE" w:rsidRDefault="00DE786E">
      <w:pPr>
        <w:tabs>
          <w:tab w:val="left" w:pos="1620"/>
        </w:tabs>
        <w:ind w:left="1080"/>
        <w:rPr>
          <w:lang w:val="en-CA"/>
        </w:rPr>
      </w:pPr>
      <w:r>
        <w:rPr>
          <w:lang w:val="en-CA"/>
        </w:rPr>
        <w:sym w:font="Wingdings 2" w:char="F097"/>
      </w:r>
      <w:r>
        <w:rPr>
          <w:lang w:val="en-CA"/>
        </w:rPr>
        <w:tab/>
        <w:t>Scientific calculator with or without graphic display</w:t>
      </w:r>
    </w:p>
    <w:p w:rsidR="000C59CE" w:rsidRDefault="000C59CE">
      <w:pPr>
        <w:rPr>
          <w:lang w:val="en-CA"/>
        </w:rPr>
      </w:pPr>
    </w:p>
    <w:p w:rsidR="000C59CE" w:rsidRDefault="000C59CE">
      <w:pPr>
        <w:rPr>
          <w:lang w:val="en-CA"/>
        </w:rPr>
      </w:pPr>
    </w:p>
    <w:p w:rsidR="000C59CE" w:rsidRDefault="000C59CE">
      <w:pPr>
        <w:rPr>
          <w:lang w:val="en-CA"/>
        </w:rPr>
      </w:pPr>
    </w:p>
    <w:p w:rsidR="000C59CE" w:rsidRDefault="00DE786E">
      <w:pPr>
        <w:tabs>
          <w:tab w:val="left" w:pos="540"/>
        </w:tabs>
        <w:ind w:left="540" w:hanging="540"/>
        <w:rPr>
          <w:b/>
          <w:sz w:val="28"/>
          <w:szCs w:val="28"/>
          <w:lang w:val="en-CA"/>
        </w:rPr>
      </w:pPr>
      <w:r>
        <w:rPr>
          <w:b/>
          <w:sz w:val="28"/>
          <w:szCs w:val="28"/>
          <w:lang w:val="en-CA"/>
        </w:rPr>
        <w:t>3.</w:t>
      </w:r>
      <w:r>
        <w:rPr>
          <w:b/>
          <w:sz w:val="28"/>
          <w:szCs w:val="28"/>
          <w:lang w:val="en-CA"/>
        </w:rPr>
        <w:tab/>
        <w:t>Procedure for Administering the Examination</w:t>
      </w:r>
    </w:p>
    <w:p w:rsidR="000C59CE" w:rsidRDefault="000C59CE">
      <w:pPr>
        <w:rPr>
          <w:lang w:val="en-CA"/>
        </w:rPr>
      </w:pPr>
    </w:p>
    <w:p w:rsidR="000C59CE" w:rsidRDefault="00DE786E">
      <w:pPr>
        <w:tabs>
          <w:tab w:val="left" w:pos="1080"/>
        </w:tabs>
        <w:ind w:left="1080" w:hanging="540"/>
        <w:rPr>
          <w:b/>
          <w:lang w:val="en-CA"/>
        </w:rPr>
      </w:pPr>
      <w:r>
        <w:rPr>
          <w:b/>
          <w:lang w:val="en-CA"/>
        </w:rPr>
        <w:t>3.1</w:t>
      </w:r>
      <w:r>
        <w:rPr>
          <w:b/>
          <w:lang w:val="en-CA"/>
        </w:rPr>
        <w:tab/>
        <w:t>Initial preparation</w:t>
      </w:r>
    </w:p>
    <w:p w:rsidR="000C59CE" w:rsidRDefault="000C59CE">
      <w:pPr>
        <w:rPr>
          <w:lang w:val="en-CA"/>
        </w:rPr>
      </w:pPr>
    </w:p>
    <w:p w:rsidR="000C59CE" w:rsidRDefault="00DE786E">
      <w:pPr>
        <w:tabs>
          <w:tab w:val="left" w:pos="1620"/>
        </w:tabs>
        <w:ind w:left="1080"/>
        <w:rPr>
          <w:lang w:val="en-CA"/>
        </w:rPr>
      </w:pPr>
      <w:r>
        <w:rPr>
          <w:lang w:val="en-CA"/>
        </w:rPr>
        <w:t>No initial preparation is required. You may choose to review the evaluation criteria with the students prior to examination.</w:t>
      </w:r>
    </w:p>
    <w:p w:rsidR="000C59CE" w:rsidRDefault="000C59CE">
      <w:pPr>
        <w:rPr>
          <w:lang w:val="en-CA"/>
        </w:rPr>
      </w:pPr>
    </w:p>
    <w:p w:rsidR="000C59CE" w:rsidRDefault="00DE786E">
      <w:pPr>
        <w:tabs>
          <w:tab w:val="left" w:pos="1080"/>
        </w:tabs>
        <w:ind w:left="1080" w:hanging="540"/>
        <w:rPr>
          <w:b/>
          <w:lang w:val="en-CA"/>
        </w:rPr>
      </w:pPr>
      <w:r>
        <w:rPr>
          <w:b/>
          <w:lang w:val="en-CA"/>
        </w:rPr>
        <w:t>3.2</w:t>
      </w:r>
      <w:r>
        <w:rPr>
          <w:b/>
          <w:lang w:val="en-CA"/>
        </w:rPr>
        <w:tab/>
        <w:t>Carrying out the tasks</w:t>
      </w:r>
    </w:p>
    <w:p w:rsidR="000C59CE" w:rsidRDefault="000C59CE">
      <w:pPr>
        <w:rPr>
          <w:lang w:val="en-CA"/>
        </w:rPr>
      </w:pPr>
    </w:p>
    <w:p w:rsidR="000C59CE" w:rsidRDefault="00DE786E">
      <w:pPr>
        <w:tabs>
          <w:tab w:val="left" w:pos="1620"/>
        </w:tabs>
        <w:ind w:left="1620" w:hanging="540"/>
        <w:rPr>
          <w:lang w:val="en-CA"/>
        </w:rPr>
      </w:pPr>
      <w:r>
        <w:rPr>
          <w:lang w:val="en-CA"/>
        </w:rPr>
        <w:t>1.</w:t>
      </w:r>
      <w:r>
        <w:rPr>
          <w:lang w:val="en-CA"/>
        </w:rPr>
        <w:tab/>
        <w:t xml:space="preserve">Distribute the </w:t>
      </w:r>
      <w:r>
        <w:rPr>
          <w:i/>
          <w:iCs/>
          <w:lang w:val="en-CA"/>
        </w:rPr>
        <w:t>Question Booklets</w:t>
      </w:r>
      <w:r>
        <w:rPr>
          <w:lang w:val="en-CA"/>
        </w:rPr>
        <w:t xml:space="preserve"> and </w:t>
      </w:r>
      <w:r>
        <w:rPr>
          <w:i/>
          <w:iCs/>
          <w:lang w:val="en-CA"/>
        </w:rPr>
        <w:t>Answer Booklets</w:t>
      </w:r>
      <w:r>
        <w:rPr>
          <w:lang w:val="en-CA"/>
        </w:rPr>
        <w:t>.</w:t>
      </w:r>
    </w:p>
    <w:p w:rsidR="000C59CE" w:rsidRDefault="00DE786E">
      <w:pPr>
        <w:tabs>
          <w:tab w:val="left" w:pos="1620"/>
        </w:tabs>
        <w:ind w:left="1620" w:hanging="540"/>
        <w:rPr>
          <w:lang w:val="en-CA"/>
        </w:rPr>
      </w:pPr>
      <w:r>
        <w:rPr>
          <w:lang w:val="en-CA"/>
        </w:rPr>
        <w:t>2.</w:t>
      </w:r>
      <w:r>
        <w:rPr>
          <w:lang w:val="en-CA"/>
        </w:rPr>
        <w:tab/>
        <w:t>Review the evaluation criteria with the students and make sure they understand them.</w:t>
      </w:r>
    </w:p>
    <w:p w:rsidR="000C59CE" w:rsidRDefault="00DE786E">
      <w:pPr>
        <w:tabs>
          <w:tab w:val="left" w:pos="1620"/>
        </w:tabs>
        <w:ind w:left="1620" w:hanging="540"/>
        <w:rPr>
          <w:lang w:val="en-CA"/>
        </w:rPr>
      </w:pPr>
      <w:r>
        <w:rPr>
          <w:lang w:val="en-CA"/>
        </w:rPr>
        <w:t>3.</w:t>
      </w:r>
      <w:r>
        <w:rPr>
          <w:lang w:val="en-CA"/>
        </w:rPr>
        <w:tab/>
        <w:t xml:space="preserve">Tell students they are to answer all questions individually in their </w:t>
      </w:r>
      <w:r>
        <w:rPr>
          <w:i/>
          <w:iCs/>
          <w:lang w:val="en-CA"/>
        </w:rPr>
        <w:t>Answer Booklet</w:t>
      </w:r>
      <w:r>
        <w:rPr>
          <w:lang w:val="en-CA"/>
        </w:rPr>
        <w:t>.</w:t>
      </w:r>
    </w:p>
    <w:p w:rsidR="000C59CE" w:rsidRDefault="00DE786E">
      <w:pPr>
        <w:tabs>
          <w:tab w:val="left" w:pos="1620"/>
        </w:tabs>
        <w:ind w:left="1620" w:hanging="540"/>
        <w:rPr>
          <w:lang w:val="en-CA"/>
        </w:rPr>
      </w:pPr>
      <w:r>
        <w:rPr>
          <w:lang w:val="en-CA"/>
        </w:rPr>
        <w:t>4.</w:t>
      </w:r>
      <w:r>
        <w:rPr>
          <w:lang w:val="en-CA"/>
        </w:rPr>
        <w:tab/>
        <w:t>Collect all booklets at the end of the evaluation session.</w:t>
      </w:r>
    </w:p>
    <w:p w:rsidR="000C59CE" w:rsidRDefault="000C59CE">
      <w:pPr>
        <w:tabs>
          <w:tab w:val="left" w:pos="1620"/>
        </w:tabs>
        <w:rPr>
          <w:lang w:val="en-CA"/>
        </w:rPr>
      </w:pPr>
    </w:p>
    <w:p w:rsidR="000C59CE" w:rsidRDefault="000C59CE">
      <w:pPr>
        <w:tabs>
          <w:tab w:val="left" w:pos="1620"/>
        </w:tabs>
        <w:ind w:left="1080"/>
        <w:rPr>
          <w:lang w:val="en-CA"/>
        </w:rPr>
        <w:sectPr w:rsidR="000C59CE">
          <w:pgSz w:w="12240" w:h="15840" w:code="1"/>
          <w:pgMar w:top="720" w:right="1440" w:bottom="576" w:left="1440" w:header="720" w:footer="576" w:gutter="0"/>
          <w:paperSrc w:first="15" w:other="15"/>
          <w:cols w:space="708"/>
          <w:docGrid w:linePitch="360"/>
        </w:sectPr>
      </w:pPr>
    </w:p>
    <w:p w:rsidR="000C59CE" w:rsidRDefault="00DE786E">
      <w:pPr>
        <w:tabs>
          <w:tab w:val="left" w:pos="540"/>
        </w:tabs>
        <w:ind w:left="540" w:hanging="540"/>
        <w:rPr>
          <w:b/>
          <w:sz w:val="28"/>
          <w:szCs w:val="28"/>
          <w:lang w:val="en-CA"/>
        </w:rPr>
      </w:pPr>
      <w:r>
        <w:rPr>
          <w:b/>
          <w:sz w:val="28"/>
          <w:szCs w:val="28"/>
          <w:lang w:val="en-CA"/>
        </w:rPr>
        <w:lastRenderedPageBreak/>
        <w:t>4.</w:t>
      </w:r>
      <w:r>
        <w:rPr>
          <w:b/>
          <w:sz w:val="28"/>
          <w:szCs w:val="28"/>
          <w:lang w:val="en-CA"/>
        </w:rPr>
        <w:tab/>
        <w:t>Evaluation</w:t>
      </w:r>
    </w:p>
    <w:p w:rsidR="000C59CE" w:rsidRDefault="000C59CE">
      <w:pPr>
        <w:rPr>
          <w:sz w:val="10"/>
          <w:lang w:val="en-CA"/>
        </w:rPr>
      </w:pPr>
    </w:p>
    <w:p w:rsidR="000C59CE" w:rsidRDefault="00DE786E">
      <w:pPr>
        <w:tabs>
          <w:tab w:val="left" w:pos="1080"/>
        </w:tabs>
        <w:ind w:left="1080" w:hanging="540"/>
        <w:rPr>
          <w:b/>
          <w:lang w:val="en-CA"/>
        </w:rPr>
      </w:pPr>
      <w:r>
        <w:rPr>
          <w:b/>
          <w:lang w:val="en-CA"/>
        </w:rPr>
        <w:t>4.1</w:t>
      </w:r>
      <w:r>
        <w:rPr>
          <w:b/>
          <w:lang w:val="en-CA"/>
        </w:rPr>
        <w:tab/>
        <w:t>Determination of final mark</w:t>
      </w:r>
    </w:p>
    <w:p w:rsidR="000C59CE" w:rsidRDefault="000C59CE">
      <w:pPr>
        <w:rPr>
          <w:sz w:val="10"/>
          <w:lang w:val="en-CA"/>
        </w:rPr>
      </w:pPr>
    </w:p>
    <w:p w:rsidR="000C59CE" w:rsidRDefault="00DE786E">
      <w:pPr>
        <w:ind w:left="1080"/>
        <w:rPr>
          <w:color w:val="000000"/>
          <w:lang w:val="en-CA"/>
        </w:rPr>
      </w:pPr>
      <w:r>
        <w:rPr>
          <w:color w:val="000000"/>
          <w:lang w:val="en-CA"/>
        </w:rPr>
        <w:t>The examination mark is out of 60 and can be converted to a score out of 100. The marks awarded for each question are not percentage values.</w:t>
      </w:r>
    </w:p>
    <w:p w:rsidR="000C59CE" w:rsidRDefault="000C59CE">
      <w:pPr>
        <w:rPr>
          <w:sz w:val="18"/>
          <w:lang w:val="en-CA"/>
        </w:rPr>
      </w:pPr>
    </w:p>
    <w:p w:rsidR="000C59CE" w:rsidRDefault="00DE786E">
      <w:pPr>
        <w:tabs>
          <w:tab w:val="left" w:pos="1080"/>
        </w:tabs>
        <w:ind w:left="1080" w:hanging="540"/>
        <w:rPr>
          <w:b/>
          <w:lang w:val="en-CA"/>
        </w:rPr>
      </w:pPr>
      <w:r>
        <w:rPr>
          <w:b/>
          <w:lang w:val="en-CA"/>
        </w:rPr>
        <w:t>4.2</w:t>
      </w:r>
      <w:r>
        <w:rPr>
          <w:b/>
          <w:lang w:val="en-CA"/>
        </w:rPr>
        <w:tab/>
        <w:t>Evaluation tools</w:t>
      </w:r>
    </w:p>
    <w:p w:rsidR="000C59CE" w:rsidRDefault="000C59CE">
      <w:pPr>
        <w:rPr>
          <w:sz w:val="10"/>
          <w:lang w:val="en-CA"/>
        </w:rPr>
      </w:pPr>
    </w:p>
    <w:p w:rsidR="000C59CE" w:rsidRDefault="00DE786E">
      <w:pPr>
        <w:ind w:left="1080"/>
        <w:rPr>
          <w:lang w:val="en-CA"/>
        </w:rPr>
      </w:pPr>
      <w:r>
        <w:rPr>
          <w:color w:val="000000"/>
          <w:lang w:val="en-CA"/>
        </w:rPr>
        <w:t xml:space="preserve">The questions that comprise this exam are scored using answer keys and marking scales, which are adapted to each question and related to three of the evaluation criteria associated with the competency. The sample answers correspond to the work expected of students if they are to earn the maximum number of marks. Parenthetical information indicated within each sample answer is not regarded as an </w:t>
      </w:r>
      <w:r>
        <w:rPr>
          <w:lang w:val="en-CA"/>
        </w:rPr>
        <w:t>essential part of the expected answer, but rather as a clarification or as additional information.</w:t>
      </w:r>
    </w:p>
    <w:p w:rsidR="000C59CE" w:rsidRDefault="000C59CE">
      <w:pPr>
        <w:rPr>
          <w:sz w:val="18"/>
          <w:lang w:val="en-CA"/>
        </w:rPr>
      </w:pPr>
    </w:p>
    <w:p w:rsidR="000C59CE" w:rsidRDefault="00DE786E">
      <w:pPr>
        <w:tabs>
          <w:tab w:val="left" w:pos="1080"/>
        </w:tabs>
        <w:ind w:left="1080" w:hanging="540"/>
        <w:rPr>
          <w:b/>
          <w:lang w:val="en-CA"/>
        </w:rPr>
      </w:pPr>
      <w:r>
        <w:rPr>
          <w:b/>
          <w:lang w:val="en-CA"/>
        </w:rPr>
        <w:t>4.3</w:t>
      </w:r>
      <w:r>
        <w:rPr>
          <w:b/>
          <w:lang w:val="en-CA"/>
        </w:rPr>
        <w:tab/>
        <w:t>Marking guide</w:t>
      </w:r>
    </w:p>
    <w:p w:rsidR="000C59CE" w:rsidRDefault="000C59CE">
      <w:pPr>
        <w:rPr>
          <w:sz w:val="10"/>
          <w:lang w:val="en-CA"/>
        </w:rPr>
      </w:pPr>
    </w:p>
    <w:p w:rsidR="000C59CE" w:rsidRDefault="00DE786E">
      <w:pPr>
        <w:ind w:left="1080"/>
        <w:rPr>
          <w:rFonts w:cs="Arial"/>
          <w:b/>
          <w:bCs/>
          <w:lang w:val="en-CA"/>
        </w:rPr>
      </w:pPr>
      <w:r>
        <w:rPr>
          <w:b/>
          <w:bCs/>
          <w:lang w:val="en-CA"/>
        </w:rPr>
        <w:t>GUIDELINES FOR CORRECTING QUESTIONS</w:t>
      </w:r>
    </w:p>
    <w:p w:rsidR="000C59CE" w:rsidRDefault="000C59CE">
      <w:pPr>
        <w:rPr>
          <w:sz w:val="10"/>
          <w:lang w:val="en-CA"/>
        </w:rPr>
      </w:pPr>
    </w:p>
    <w:p w:rsidR="000C59CE" w:rsidRDefault="00DE786E">
      <w:pPr>
        <w:ind w:left="1080"/>
        <w:rPr>
          <w:color w:val="000000"/>
          <w:lang w:val="en-CA"/>
        </w:rPr>
      </w:pPr>
      <w:r>
        <w:rPr>
          <w:color w:val="000000"/>
          <w:lang w:val="en-CA"/>
        </w:rPr>
        <w:t xml:space="preserve">The marking scale for correcting the answers to the questions of the </w:t>
      </w:r>
      <w:r>
        <w:rPr>
          <w:lang w:val="en-CA"/>
        </w:rPr>
        <w:t>examination</w:t>
      </w:r>
      <w:r>
        <w:rPr>
          <w:color w:val="000000"/>
          <w:lang w:val="en-CA"/>
        </w:rPr>
        <w:t xml:space="preserve"> is presented below, along with explanations of the terms used in the scale.</w:t>
      </w:r>
    </w:p>
    <w:p w:rsidR="000C59CE" w:rsidRDefault="000C59CE">
      <w:pPr>
        <w:rPr>
          <w:sz w:val="18"/>
          <w:lang w:val="en-CA"/>
        </w:rPr>
      </w:pPr>
    </w:p>
    <w:p w:rsidR="000C59CE" w:rsidRDefault="00DE786E">
      <w:pPr>
        <w:ind w:left="1080"/>
        <w:rPr>
          <w:color w:val="000000"/>
          <w:lang w:val="en-CA"/>
        </w:rPr>
      </w:pPr>
      <w:r>
        <w:rPr>
          <w:color w:val="000000"/>
          <w:lang w:val="en-CA"/>
        </w:rPr>
        <w:t xml:space="preserve">It is </w:t>
      </w:r>
      <w:r>
        <w:rPr>
          <w:b/>
          <w:color w:val="000000"/>
          <w:lang w:val="en-CA"/>
        </w:rPr>
        <w:t>IMPORTANT</w:t>
      </w:r>
      <w:r>
        <w:rPr>
          <w:color w:val="000000"/>
          <w:lang w:val="en-CA"/>
        </w:rPr>
        <w:t xml:space="preserve"> that the teacher read this information carefully before correcting the </w:t>
      </w:r>
      <w:r>
        <w:rPr>
          <w:lang w:val="en-CA"/>
        </w:rPr>
        <w:t>examination</w:t>
      </w:r>
      <w:r>
        <w:rPr>
          <w:color w:val="000000"/>
          <w:lang w:val="en-CA"/>
        </w:rPr>
        <w:t>.</w:t>
      </w:r>
    </w:p>
    <w:p w:rsidR="000C59CE" w:rsidRDefault="000C59CE">
      <w:pPr>
        <w:rPr>
          <w:sz w:val="18"/>
          <w:lang w:val="en-CA"/>
        </w:rPr>
      </w:pPr>
    </w:p>
    <w:p w:rsidR="000C59CE" w:rsidRDefault="00DE786E">
      <w:pPr>
        <w:ind w:left="1080"/>
        <w:rPr>
          <w:color w:val="000000"/>
          <w:lang w:val="en-CA"/>
        </w:rPr>
      </w:pPr>
      <w:r>
        <w:rPr>
          <w:color w:val="000000"/>
          <w:lang w:val="en-CA"/>
        </w:rPr>
        <w:t xml:space="preserve">Questions usually consist of two parts: the </w:t>
      </w:r>
      <w:r>
        <w:rPr>
          <w:b/>
          <w:color w:val="000000"/>
          <w:lang w:val="en-CA"/>
        </w:rPr>
        <w:t>procedure</w:t>
      </w:r>
      <w:r>
        <w:rPr>
          <w:color w:val="000000"/>
          <w:lang w:val="en-CA"/>
        </w:rPr>
        <w:t xml:space="preserve"> used to </w:t>
      </w:r>
      <w:r>
        <w:rPr>
          <w:lang w:val="en-CA"/>
        </w:rPr>
        <w:t>solve</w:t>
      </w:r>
      <w:r>
        <w:rPr>
          <w:color w:val="000000"/>
          <w:lang w:val="en-CA"/>
        </w:rPr>
        <w:t xml:space="preserve"> the problem and the </w:t>
      </w:r>
      <w:r>
        <w:rPr>
          <w:b/>
          <w:color w:val="000000"/>
          <w:lang w:val="en-CA"/>
        </w:rPr>
        <w:t>answer</w:t>
      </w:r>
      <w:r>
        <w:rPr>
          <w:color w:val="000000"/>
          <w:lang w:val="en-CA"/>
        </w:rPr>
        <w:t>. Thus, a question should be corrected in two steps.</w:t>
      </w:r>
    </w:p>
    <w:p w:rsidR="000C59CE" w:rsidRDefault="000C59CE">
      <w:pPr>
        <w:rPr>
          <w:sz w:val="18"/>
          <w:lang w:val="en-CA"/>
        </w:rPr>
      </w:pPr>
    </w:p>
    <w:p w:rsidR="000C59CE" w:rsidRDefault="00DE786E">
      <w:pPr>
        <w:ind w:left="1080"/>
        <w:rPr>
          <w:b/>
          <w:i/>
          <w:iCs/>
          <w:color w:val="000000"/>
          <w:lang w:val="en-CA"/>
        </w:rPr>
      </w:pPr>
      <w:r>
        <w:rPr>
          <w:b/>
          <w:i/>
          <w:iCs/>
          <w:color w:val="000000"/>
          <w:lang w:val="en-CA"/>
        </w:rPr>
        <w:t>Step 1</w:t>
      </w:r>
    </w:p>
    <w:p w:rsidR="000C59CE" w:rsidRDefault="000C59CE">
      <w:pPr>
        <w:rPr>
          <w:sz w:val="10"/>
          <w:lang w:val="en-CA"/>
        </w:rPr>
      </w:pPr>
    </w:p>
    <w:p w:rsidR="000C59CE" w:rsidRDefault="00DE786E">
      <w:pPr>
        <w:ind w:left="1080"/>
        <w:rPr>
          <w:color w:val="000000"/>
          <w:lang w:val="en-CA"/>
        </w:rPr>
      </w:pPr>
      <w:r>
        <w:rPr>
          <w:color w:val="000000"/>
          <w:lang w:val="en-CA"/>
        </w:rPr>
        <w:t xml:space="preserve">Analyze </w:t>
      </w:r>
      <w:r>
        <w:rPr>
          <w:lang w:val="en-CA"/>
        </w:rPr>
        <w:t>the</w:t>
      </w:r>
      <w:r>
        <w:rPr>
          <w:color w:val="000000"/>
          <w:lang w:val="en-CA"/>
        </w:rPr>
        <w:t xml:space="preserve"> work to understand the procedure used by the student, and then decide if the procedure is appropriate or not.</w:t>
      </w:r>
    </w:p>
    <w:p w:rsidR="000C59CE" w:rsidRDefault="000C59CE">
      <w:pPr>
        <w:rPr>
          <w:sz w:val="18"/>
          <w:lang w:val="en-CA"/>
        </w:rPr>
      </w:pPr>
    </w:p>
    <w:p w:rsidR="000C59CE" w:rsidRDefault="00DE786E">
      <w:pPr>
        <w:ind w:left="1080"/>
        <w:rPr>
          <w:color w:val="000000"/>
          <w:lang w:val="en-CA"/>
        </w:rPr>
      </w:pPr>
      <w:r>
        <w:rPr>
          <w:color w:val="000000"/>
          <w:lang w:val="en-CA"/>
        </w:rPr>
        <w:t xml:space="preserve">A </w:t>
      </w:r>
      <w:r>
        <w:rPr>
          <w:b/>
          <w:color w:val="000000"/>
          <w:lang w:val="en-CA"/>
        </w:rPr>
        <w:t>procedure</w:t>
      </w:r>
      <w:r>
        <w:rPr>
          <w:color w:val="000000"/>
          <w:lang w:val="en-CA"/>
        </w:rPr>
        <w:t xml:space="preserve"> is </w:t>
      </w:r>
      <w:r>
        <w:rPr>
          <w:b/>
          <w:color w:val="000000"/>
          <w:lang w:val="en-CA"/>
        </w:rPr>
        <w:t>appropriate</w:t>
      </w:r>
      <w:r>
        <w:rPr>
          <w:color w:val="000000"/>
          <w:lang w:val="en-CA"/>
        </w:rPr>
        <w:t xml:space="preserve"> if the steps presented could lead to the correct answer.</w:t>
      </w:r>
    </w:p>
    <w:p w:rsidR="000C59CE" w:rsidRDefault="000C59CE">
      <w:pPr>
        <w:rPr>
          <w:sz w:val="18"/>
          <w:lang w:val="en-CA"/>
        </w:rPr>
      </w:pPr>
    </w:p>
    <w:p w:rsidR="000C59CE" w:rsidRDefault="00DE786E">
      <w:pPr>
        <w:ind w:left="1080"/>
        <w:rPr>
          <w:color w:val="000000"/>
          <w:lang w:val="en-CA"/>
        </w:rPr>
      </w:pPr>
      <w:r>
        <w:rPr>
          <w:color w:val="000000"/>
          <w:lang w:val="en-CA"/>
        </w:rPr>
        <w:t xml:space="preserve">A </w:t>
      </w:r>
      <w:r>
        <w:rPr>
          <w:b/>
          <w:color w:val="000000"/>
          <w:lang w:val="en-CA"/>
        </w:rPr>
        <w:t>procedure</w:t>
      </w:r>
      <w:r>
        <w:rPr>
          <w:color w:val="000000"/>
          <w:lang w:val="en-CA"/>
        </w:rPr>
        <w:t xml:space="preserve"> is </w:t>
      </w:r>
      <w:r>
        <w:rPr>
          <w:b/>
          <w:color w:val="000000"/>
          <w:lang w:val="en-CA"/>
        </w:rPr>
        <w:t>partially appropriate</w:t>
      </w:r>
      <w:r>
        <w:rPr>
          <w:color w:val="000000"/>
          <w:lang w:val="en-CA"/>
        </w:rPr>
        <w:t xml:space="preserve"> if the steps presented do not lead to the correct answer, but include at least one step that is relevant </w:t>
      </w:r>
      <w:r>
        <w:rPr>
          <w:lang w:val="en-CA"/>
        </w:rPr>
        <w:t>and</w:t>
      </w:r>
      <w:r>
        <w:rPr>
          <w:color w:val="000000"/>
          <w:lang w:val="en-CA"/>
        </w:rPr>
        <w:t xml:space="preserve"> correct.</w:t>
      </w:r>
    </w:p>
    <w:p w:rsidR="000C59CE" w:rsidRDefault="000C59CE">
      <w:pPr>
        <w:rPr>
          <w:sz w:val="18"/>
          <w:lang w:val="en-CA"/>
        </w:rPr>
      </w:pPr>
    </w:p>
    <w:p w:rsidR="000C59CE" w:rsidRDefault="00DE786E">
      <w:pPr>
        <w:ind w:left="1080"/>
        <w:rPr>
          <w:color w:val="000000"/>
          <w:lang w:val="en-CA"/>
        </w:rPr>
      </w:pPr>
      <w:r>
        <w:rPr>
          <w:color w:val="000000"/>
          <w:lang w:val="en-CA"/>
        </w:rPr>
        <w:t xml:space="preserve">A </w:t>
      </w:r>
      <w:r>
        <w:rPr>
          <w:b/>
          <w:color w:val="000000"/>
          <w:lang w:val="en-CA"/>
        </w:rPr>
        <w:t>procedure</w:t>
      </w:r>
      <w:r>
        <w:rPr>
          <w:color w:val="000000"/>
          <w:lang w:val="en-CA"/>
        </w:rPr>
        <w:t xml:space="preserve"> is </w:t>
      </w:r>
      <w:r>
        <w:rPr>
          <w:b/>
          <w:color w:val="000000"/>
          <w:lang w:val="en-CA"/>
        </w:rPr>
        <w:t>inappropriate</w:t>
      </w:r>
      <w:r>
        <w:rPr>
          <w:color w:val="000000"/>
          <w:lang w:val="en-CA"/>
        </w:rPr>
        <w:t xml:space="preserve"> if none of the steps presented is relevant or if the student has not shown any work.</w:t>
      </w:r>
    </w:p>
    <w:p w:rsidR="000C59CE" w:rsidRDefault="000C59CE">
      <w:pPr>
        <w:rPr>
          <w:sz w:val="18"/>
          <w:lang w:val="en-CA"/>
        </w:rPr>
      </w:pPr>
    </w:p>
    <w:p w:rsidR="000C59CE" w:rsidRDefault="00DE786E">
      <w:pPr>
        <w:ind w:left="1080"/>
        <w:rPr>
          <w:b/>
          <w:i/>
          <w:iCs/>
          <w:color w:val="000000"/>
          <w:lang w:val="en-CA"/>
        </w:rPr>
      </w:pPr>
      <w:r>
        <w:rPr>
          <w:b/>
          <w:i/>
          <w:iCs/>
          <w:color w:val="000000"/>
          <w:lang w:val="en-CA"/>
        </w:rPr>
        <w:t>Step 2</w:t>
      </w:r>
    </w:p>
    <w:p w:rsidR="000C59CE" w:rsidRDefault="000C59CE">
      <w:pPr>
        <w:rPr>
          <w:sz w:val="10"/>
          <w:lang w:val="en-CA"/>
        </w:rPr>
      </w:pPr>
    </w:p>
    <w:p w:rsidR="000C59CE" w:rsidRDefault="00DE786E">
      <w:pPr>
        <w:ind w:left="1080"/>
        <w:rPr>
          <w:color w:val="000000"/>
          <w:lang w:val="en-CA"/>
        </w:rPr>
      </w:pPr>
      <w:r>
        <w:rPr>
          <w:color w:val="000000"/>
          <w:lang w:val="en-CA"/>
        </w:rPr>
        <w:t xml:space="preserve">If the procedure is deemed appropriate, </w:t>
      </w:r>
      <w:r>
        <w:rPr>
          <w:lang w:val="en-CA"/>
        </w:rPr>
        <w:t>then</w:t>
      </w:r>
      <w:r>
        <w:rPr>
          <w:color w:val="000000"/>
          <w:lang w:val="en-CA"/>
        </w:rPr>
        <w:t xml:space="preserve"> evaluate the answer. If the answer is incorrect, identify the type of error made.</w:t>
      </w:r>
    </w:p>
    <w:p w:rsidR="000C59CE" w:rsidRDefault="000C59CE">
      <w:pPr>
        <w:rPr>
          <w:sz w:val="18"/>
          <w:lang w:val="en-CA"/>
        </w:rPr>
      </w:pPr>
    </w:p>
    <w:p w:rsidR="000C59CE" w:rsidRDefault="00DE786E">
      <w:pPr>
        <w:ind w:left="1080"/>
        <w:rPr>
          <w:color w:val="000000"/>
          <w:lang w:val="en-CA"/>
        </w:rPr>
      </w:pPr>
      <w:r>
        <w:rPr>
          <w:color w:val="000000"/>
          <w:lang w:val="en-CA"/>
        </w:rPr>
        <w:t xml:space="preserve">The </w:t>
      </w:r>
      <w:r>
        <w:rPr>
          <w:b/>
          <w:color w:val="000000"/>
          <w:lang w:val="en-CA"/>
        </w:rPr>
        <w:t>error</w:t>
      </w:r>
      <w:r>
        <w:rPr>
          <w:color w:val="000000"/>
          <w:lang w:val="en-CA"/>
        </w:rPr>
        <w:t xml:space="preserve"> is considered </w:t>
      </w:r>
      <w:r>
        <w:rPr>
          <w:b/>
          <w:color w:val="000000"/>
          <w:lang w:val="en-CA"/>
        </w:rPr>
        <w:t>minor</w:t>
      </w:r>
      <w:r>
        <w:rPr>
          <w:color w:val="000000"/>
          <w:lang w:val="en-CA"/>
        </w:rPr>
        <w:t xml:space="preserve"> if it is an error in calculation or transcription, if the unit of measurement is incorrect or missing, or if the student has rounded off a number incorrectly.</w:t>
      </w:r>
    </w:p>
    <w:p w:rsidR="000C59CE" w:rsidRDefault="000C59CE">
      <w:pPr>
        <w:rPr>
          <w:sz w:val="18"/>
          <w:lang w:val="en-CA"/>
        </w:rPr>
      </w:pPr>
    </w:p>
    <w:p w:rsidR="000C59CE" w:rsidRDefault="00DE786E">
      <w:pPr>
        <w:ind w:left="1080"/>
        <w:rPr>
          <w:color w:val="000000"/>
          <w:lang w:val="en-CA"/>
        </w:rPr>
      </w:pPr>
      <w:r>
        <w:rPr>
          <w:color w:val="000000"/>
          <w:lang w:val="en-CA"/>
        </w:rPr>
        <w:t xml:space="preserve">The </w:t>
      </w:r>
      <w:r>
        <w:rPr>
          <w:b/>
          <w:color w:val="000000"/>
          <w:lang w:val="en-CA"/>
        </w:rPr>
        <w:t>error</w:t>
      </w:r>
      <w:r>
        <w:rPr>
          <w:color w:val="000000"/>
          <w:lang w:val="en-CA"/>
        </w:rPr>
        <w:t xml:space="preserve"> is considered </w:t>
      </w:r>
      <w:r>
        <w:rPr>
          <w:b/>
          <w:color w:val="000000"/>
          <w:lang w:val="en-CA"/>
        </w:rPr>
        <w:t>major</w:t>
      </w:r>
      <w:r>
        <w:rPr>
          <w:color w:val="000000"/>
          <w:lang w:val="en-CA"/>
        </w:rPr>
        <w:t xml:space="preserve"> if a law, rule, or formula has been applied incorrectly.</w:t>
      </w:r>
    </w:p>
    <w:p w:rsidR="000C59CE" w:rsidRDefault="000C59CE">
      <w:pPr>
        <w:pStyle w:val="Footer"/>
        <w:widowControl/>
        <w:tabs>
          <w:tab w:val="clear" w:pos="4320"/>
          <w:tab w:val="clear" w:pos="8640"/>
        </w:tabs>
        <w:rPr>
          <w:lang w:val="en-CA" w:eastAsia="fr-CA"/>
        </w:rPr>
      </w:pPr>
    </w:p>
    <w:p w:rsidR="000C59CE" w:rsidRDefault="00DE786E">
      <w:pPr>
        <w:ind w:left="1080"/>
        <w:rPr>
          <w:sz w:val="18"/>
          <w:lang w:val="en-CA"/>
        </w:rPr>
      </w:pPr>
      <w:r>
        <w:rPr>
          <w:b/>
          <w:color w:val="000000"/>
          <w:lang w:val="en-CA"/>
        </w:rPr>
        <w:t xml:space="preserve">No marks are allotted for a correct answer when the </w:t>
      </w:r>
      <w:r>
        <w:rPr>
          <w:b/>
          <w:lang w:val="en-CA"/>
        </w:rPr>
        <w:t>procedure</w:t>
      </w:r>
      <w:r>
        <w:rPr>
          <w:b/>
          <w:color w:val="000000"/>
          <w:lang w:val="en-CA"/>
        </w:rPr>
        <w:t xml:space="preserve"> used is inappropriate</w:t>
      </w:r>
      <w:r>
        <w:rPr>
          <w:color w:val="000000"/>
          <w:lang w:val="en-CA"/>
        </w:rPr>
        <w:t>.</w:t>
      </w:r>
    </w:p>
    <w:p w:rsidR="000C59CE" w:rsidRDefault="000C59CE">
      <w:pPr>
        <w:rPr>
          <w:lang w:val="en-CA"/>
        </w:rPr>
        <w:sectPr w:rsidR="000C59CE">
          <w:pgSz w:w="12240" w:h="15840" w:code="1"/>
          <w:pgMar w:top="720" w:right="1440" w:bottom="576" w:left="1440" w:header="720" w:footer="576" w:gutter="0"/>
          <w:paperSrc w:first="15" w:other="15"/>
          <w:cols w:space="708"/>
          <w:docGrid w:linePitch="360"/>
        </w:sectPr>
      </w:pPr>
    </w:p>
    <w:p w:rsidR="000C59CE" w:rsidRDefault="00DE786E">
      <w:pPr>
        <w:tabs>
          <w:tab w:val="left" w:pos="1080"/>
        </w:tabs>
        <w:ind w:left="1080" w:hanging="540"/>
        <w:rPr>
          <w:b/>
          <w:szCs w:val="22"/>
          <w:lang w:val="en-CA"/>
        </w:rPr>
      </w:pPr>
      <w:r>
        <w:rPr>
          <w:b/>
          <w:szCs w:val="22"/>
          <w:lang w:val="en-CA"/>
        </w:rPr>
        <w:lastRenderedPageBreak/>
        <w:t>4.4</w:t>
      </w:r>
      <w:r>
        <w:rPr>
          <w:b/>
          <w:szCs w:val="22"/>
          <w:lang w:val="en-CA"/>
        </w:rPr>
        <w:tab/>
      </w:r>
      <w:r>
        <w:rPr>
          <w:b/>
          <w:sz w:val="24"/>
          <w:lang w:val="en-CA"/>
        </w:rPr>
        <w:t>Appropriate responses and marking scale</w:t>
      </w:r>
    </w:p>
    <w:p w:rsidR="000C59CE" w:rsidRDefault="000C59CE">
      <w:pPr>
        <w:rPr>
          <w:lang w:val="en-CA"/>
        </w:rPr>
      </w:pPr>
    </w:p>
    <w:p w:rsidR="000C59CE" w:rsidRDefault="000C59CE">
      <w:pPr>
        <w:rPr>
          <w:lang w:val="en-CA"/>
        </w:rPr>
      </w:pPr>
    </w:p>
    <w:p w:rsidR="000C59CE" w:rsidRDefault="00DE786E">
      <w:pPr>
        <w:jc w:val="center"/>
        <w:rPr>
          <w:rFonts w:cs="Arial"/>
          <w:sz w:val="28"/>
          <w:lang w:val="en-CA"/>
        </w:rPr>
      </w:pPr>
      <w:r>
        <w:rPr>
          <w:rFonts w:cs="Arial"/>
          <w:sz w:val="28"/>
          <w:lang w:val="en-CA"/>
        </w:rPr>
        <w:t>Part A: Chemistry of Aquarium Gases</w:t>
      </w:r>
    </w:p>
    <w:p w:rsidR="000C59CE" w:rsidRDefault="000C59CE">
      <w:pPr>
        <w:rPr>
          <w:lang w:val="en-CA"/>
        </w:rPr>
      </w:pPr>
    </w:p>
    <w:p w:rsidR="000C59CE" w:rsidRDefault="00DE786E">
      <w:pPr>
        <w:rPr>
          <w:b/>
          <w:bCs/>
          <w:sz w:val="26"/>
          <w:lang w:val="en-CA"/>
        </w:rPr>
      </w:pPr>
      <w:r>
        <w:rPr>
          <w:b/>
          <w:bCs/>
          <w:sz w:val="26"/>
          <w:lang w:val="en-CA"/>
        </w:rPr>
        <w:t>Question 1</w:t>
      </w:r>
    </w:p>
    <w:p w:rsidR="000C59CE" w:rsidRDefault="000C59CE">
      <w:pPr>
        <w:rPr>
          <w:lang w:val="en-CA"/>
        </w:rPr>
      </w:pPr>
    </w:p>
    <w:p w:rsidR="000C59CE" w:rsidRDefault="00DE786E">
      <w:pPr>
        <w:tabs>
          <w:tab w:val="left" w:pos="540"/>
        </w:tabs>
        <w:rPr>
          <w:b/>
          <w:bCs/>
          <w:lang w:val="en-CA"/>
        </w:rPr>
      </w:pPr>
      <w:r>
        <w:rPr>
          <w:b/>
          <w:bCs/>
          <w:lang w:val="en-CA"/>
        </w:rPr>
        <w:t>Example of appropriate responses</w:t>
      </w:r>
    </w:p>
    <w:p w:rsidR="000C59CE" w:rsidRDefault="000C59CE">
      <w:pPr>
        <w:rPr>
          <w:lang w:val="en-CA"/>
        </w:rPr>
      </w:pPr>
    </w:p>
    <w:p w:rsidR="000C59CE" w:rsidRDefault="00DE786E">
      <w:pPr>
        <w:tabs>
          <w:tab w:val="left" w:pos="540"/>
        </w:tabs>
        <w:ind w:left="540" w:hanging="540"/>
        <w:rPr>
          <w:lang w:val="en-CA"/>
        </w:rPr>
      </w:pPr>
      <w:r>
        <w:rPr>
          <w:lang w:val="en-CA"/>
        </w:rPr>
        <w:t>-</w:t>
      </w:r>
      <w:r>
        <w:rPr>
          <w:lang w:val="en-CA"/>
        </w:rPr>
        <w:tab/>
        <w:t>The oxygen and ammonia gas molecules travel in a straight-line motion.</w:t>
      </w:r>
    </w:p>
    <w:p w:rsidR="000C59CE" w:rsidRDefault="000C59CE">
      <w:pPr>
        <w:rPr>
          <w:lang w:val="en-CA"/>
        </w:rPr>
      </w:pPr>
    </w:p>
    <w:p w:rsidR="000C59CE" w:rsidRDefault="00DE786E">
      <w:pPr>
        <w:tabs>
          <w:tab w:val="left" w:pos="540"/>
        </w:tabs>
        <w:ind w:left="540" w:hanging="540"/>
        <w:rPr>
          <w:lang w:val="en-CA"/>
        </w:rPr>
      </w:pPr>
      <w:r>
        <w:rPr>
          <w:lang w:val="en-CA"/>
        </w:rPr>
        <w:t>-</w:t>
      </w:r>
      <w:r>
        <w:rPr>
          <w:lang w:val="en-CA"/>
        </w:rPr>
        <w:tab/>
        <w:t>The gas volumes of oxygen and ammonia are negligible.</w:t>
      </w:r>
    </w:p>
    <w:p w:rsidR="000C59CE" w:rsidRDefault="000C59CE">
      <w:pPr>
        <w:rPr>
          <w:lang w:val="en-CA"/>
        </w:rPr>
      </w:pPr>
    </w:p>
    <w:p w:rsidR="000C59CE" w:rsidRDefault="00DE786E">
      <w:pPr>
        <w:tabs>
          <w:tab w:val="left" w:pos="540"/>
        </w:tabs>
        <w:ind w:left="540" w:hanging="540"/>
        <w:rPr>
          <w:lang w:val="en-CA"/>
        </w:rPr>
      </w:pPr>
      <w:r>
        <w:rPr>
          <w:lang w:val="en-CA"/>
        </w:rPr>
        <w:t>-</w:t>
      </w:r>
      <w:r>
        <w:rPr>
          <w:lang w:val="en-CA"/>
        </w:rPr>
        <w:tab/>
        <w:t>Collisions between oxygen and ammonia gas molecules are perfectly elastic (that is, no energy is gained or lost during the collision), and there are no attractive or repulsive forces between the oxygen and ammonia gas molecules.</w:t>
      </w:r>
    </w:p>
    <w:p w:rsidR="000C59CE" w:rsidRDefault="000C59CE">
      <w:pPr>
        <w:rPr>
          <w:lang w:val="en-CA"/>
        </w:rPr>
      </w:pPr>
    </w:p>
    <w:p w:rsidR="000C59CE" w:rsidRDefault="00DE786E">
      <w:pPr>
        <w:tabs>
          <w:tab w:val="left" w:pos="540"/>
        </w:tabs>
        <w:ind w:left="540" w:hanging="540"/>
        <w:rPr>
          <w:lang w:val="en-CA"/>
        </w:rPr>
      </w:pPr>
      <w:r>
        <w:rPr>
          <w:lang w:val="en-CA"/>
        </w:rPr>
        <w:t>-</w:t>
      </w:r>
      <w:r>
        <w:rPr>
          <w:lang w:val="en-CA"/>
        </w:rPr>
        <w:tab/>
        <w:t>The average kinetic energy of the oxygen and ammonia gas particles depends only on the temperature of the system.</w:t>
      </w:r>
    </w:p>
    <w:p w:rsidR="000C59CE" w:rsidRDefault="000C59CE">
      <w:pPr>
        <w:tabs>
          <w:tab w:val="left" w:pos="540"/>
        </w:tabs>
        <w:ind w:left="540" w:hanging="540"/>
        <w:rPr>
          <w:lang w:val="en-CA"/>
        </w:rPr>
      </w:pPr>
    </w:p>
    <w:p w:rsidR="000C59CE" w:rsidRDefault="00DE786E">
      <w:pPr>
        <w:rPr>
          <w:i/>
          <w:lang w:val="en-CA"/>
        </w:rPr>
      </w:pPr>
      <w:r>
        <w:rPr>
          <w:b/>
          <w:i/>
          <w:lang w:val="en-CA"/>
        </w:rPr>
        <w:t>Note</w:t>
      </w:r>
      <w:r>
        <w:rPr>
          <w:i/>
          <w:lang w:val="en-CA"/>
        </w:rPr>
        <w:t>: Accept any other appropriate answer.</w:t>
      </w:r>
    </w:p>
    <w:p w:rsidR="000C59CE" w:rsidRDefault="000C59CE">
      <w:pPr>
        <w:rPr>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rPr>
                <w:lang w:val="en-CA"/>
              </w:rPr>
            </w:pPr>
          </w:p>
          <w:p w:rsidR="000C59CE" w:rsidRDefault="00DE786E">
            <w:pPr>
              <w:tabs>
                <w:tab w:val="left" w:pos="1080"/>
              </w:tabs>
              <w:ind w:left="1080" w:hanging="1080"/>
              <w:rPr>
                <w:lang w:val="en-CA"/>
              </w:rPr>
            </w:pPr>
            <w:r>
              <w:rPr>
                <w:lang w:val="en-CA"/>
              </w:rPr>
              <w:t>4 marks</w:t>
            </w:r>
            <w:r>
              <w:rPr>
                <w:lang w:val="en-CA"/>
              </w:rPr>
              <w:tab/>
              <w:t>All four points are stated and are correct.</w:t>
            </w:r>
          </w:p>
          <w:p w:rsidR="000C59CE" w:rsidRDefault="00DE786E">
            <w:pPr>
              <w:tabs>
                <w:tab w:val="left" w:pos="1080"/>
              </w:tabs>
              <w:ind w:left="1080" w:hanging="1080"/>
              <w:rPr>
                <w:lang w:val="en-CA"/>
              </w:rPr>
            </w:pPr>
            <w:r>
              <w:rPr>
                <w:lang w:val="en-CA"/>
              </w:rPr>
              <w:t>3 marks</w:t>
            </w:r>
            <w:r>
              <w:rPr>
                <w:lang w:val="en-CA"/>
              </w:rPr>
              <w:tab/>
              <w:t>Only three points are stated and are correct.</w:t>
            </w:r>
          </w:p>
          <w:p w:rsidR="000C59CE" w:rsidRDefault="00DE786E">
            <w:pPr>
              <w:tabs>
                <w:tab w:val="left" w:pos="1080"/>
              </w:tabs>
              <w:ind w:left="1080" w:hanging="1080"/>
              <w:rPr>
                <w:lang w:val="en-CA"/>
              </w:rPr>
            </w:pPr>
            <w:r>
              <w:rPr>
                <w:lang w:val="en-CA"/>
              </w:rPr>
              <w:t>2 marks</w:t>
            </w:r>
            <w:r>
              <w:rPr>
                <w:lang w:val="en-CA"/>
              </w:rPr>
              <w:tab/>
              <w:t>Only two points are stated and are correct.</w:t>
            </w:r>
          </w:p>
          <w:p w:rsidR="000C59CE" w:rsidRDefault="00DE786E">
            <w:pPr>
              <w:tabs>
                <w:tab w:val="left" w:pos="1080"/>
              </w:tabs>
              <w:ind w:left="1080" w:hanging="1080"/>
              <w:rPr>
                <w:lang w:val="en-CA"/>
              </w:rPr>
            </w:pPr>
            <w:r>
              <w:rPr>
                <w:lang w:val="en-CA"/>
              </w:rPr>
              <w:t>1 mark</w:t>
            </w:r>
            <w:r>
              <w:rPr>
                <w:lang w:val="en-CA"/>
              </w:rPr>
              <w:tab/>
              <w:t>Only one point is stated and is correct.</w:t>
            </w:r>
          </w:p>
          <w:p w:rsidR="000C59CE" w:rsidRDefault="00DE786E">
            <w:pPr>
              <w:tabs>
                <w:tab w:val="left" w:pos="1080"/>
              </w:tabs>
              <w:ind w:left="1080" w:hanging="1080"/>
              <w:rPr>
                <w:lang w:val="en-CA"/>
              </w:rPr>
            </w:pPr>
            <w:r>
              <w:rPr>
                <w:lang w:val="en-CA"/>
              </w:rPr>
              <w:t>0 marks</w:t>
            </w:r>
            <w:r>
              <w:rPr>
                <w:lang w:val="en-CA"/>
              </w:rPr>
              <w:tab/>
              <w:t>No correct points or no answer given.</w:t>
            </w:r>
          </w:p>
        </w:tc>
      </w:tr>
    </w:tbl>
    <w:p w:rsidR="000C59CE" w:rsidRDefault="000C59CE">
      <w:pPr>
        <w:rPr>
          <w:lang w:val="en-CA"/>
        </w:rPr>
      </w:pPr>
    </w:p>
    <w:p w:rsidR="000C59CE" w:rsidRDefault="00DE786E">
      <w:pPr>
        <w:rPr>
          <w:b/>
          <w:bCs/>
          <w:sz w:val="26"/>
          <w:lang w:val="en-CA"/>
        </w:rPr>
      </w:pPr>
      <w:r>
        <w:rPr>
          <w:b/>
          <w:bCs/>
          <w:sz w:val="26"/>
          <w:lang w:val="en-CA"/>
        </w:rPr>
        <w:t>Question 2</w:t>
      </w:r>
    </w:p>
    <w:p w:rsidR="000C59CE" w:rsidRDefault="000C59CE">
      <w:pPr>
        <w:rPr>
          <w:lang w:val="en-CA"/>
        </w:rPr>
      </w:pPr>
    </w:p>
    <w:p w:rsidR="008B699B" w:rsidRDefault="008B699B" w:rsidP="008B699B">
      <w:pPr>
        <w:tabs>
          <w:tab w:val="left" w:pos="540"/>
        </w:tabs>
        <w:rPr>
          <w:b/>
          <w:bCs/>
          <w:lang w:val="en-CA"/>
        </w:rPr>
      </w:pPr>
      <w:r>
        <w:rPr>
          <w:b/>
          <w:bCs/>
          <w:lang w:val="en-CA"/>
        </w:rPr>
        <w:t>Example of an appropriate response</w:t>
      </w:r>
    </w:p>
    <w:p w:rsidR="008B699B" w:rsidRDefault="008B699B" w:rsidP="008B699B">
      <w:pPr>
        <w:rPr>
          <w:sz w:val="10"/>
          <w:szCs w:val="10"/>
          <w:lang w:val="en-CA"/>
        </w:rPr>
      </w:pPr>
    </w:p>
    <w:p w:rsidR="008B699B" w:rsidRDefault="008B699B" w:rsidP="008B699B">
      <w:pPr>
        <w:rPr>
          <w:lang w:val="en-CA"/>
        </w:rPr>
      </w:pPr>
      <w:r w:rsidRPr="000C59CE">
        <w:rPr>
          <w:position w:val="-60"/>
          <w:lang w:val="en-CA"/>
        </w:rPr>
        <w:object w:dxaOrig="396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8pt;height:65.25pt" o:ole="">
            <v:imagedata r:id="rId18" o:title=""/>
          </v:shape>
          <o:OLEObject Type="Embed" ProgID="Equation.3" ShapeID="_x0000_i1030" DrawAspect="Content" ObjectID="_1400495521" r:id="rId19"/>
        </w:object>
      </w:r>
    </w:p>
    <w:p w:rsidR="008B699B" w:rsidRDefault="008B699B" w:rsidP="008B699B">
      <w:pPr>
        <w:rPr>
          <w:sz w:val="10"/>
          <w:szCs w:val="10"/>
          <w:lang w:val="en-CA"/>
        </w:rPr>
      </w:pPr>
    </w:p>
    <w:p w:rsidR="008B699B" w:rsidRDefault="008B699B" w:rsidP="008B699B">
      <w:pPr>
        <w:rPr>
          <w:lang w:val="en-CA"/>
        </w:rPr>
      </w:pPr>
      <w:r w:rsidRPr="008B699B">
        <w:rPr>
          <w:b/>
          <w:lang w:val="en-CA"/>
        </w:rPr>
        <w:t>Answer:</w:t>
      </w:r>
      <w:r>
        <w:rPr>
          <w:lang w:val="en-CA"/>
        </w:rPr>
        <w:t xml:space="preserve">  The gases </w:t>
      </w:r>
      <w:r w:rsidR="0004483B">
        <w:rPr>
          <w:lang w:val="en-CA"/>
        </w:rPr>
        <w:t xml:space="preserve">in </w:t>
      </w:r>
      <w:r>
        <w:rPr>
          <w:lang w:val="en-CA"/>
        </w:rPr>
        <w:t>increasing order of rates of diffusion are:  O</w:t>
      </w:r>
      <w:r>
        <w:rPr>
          <w:vertAlign w:val="subscript"/>
          <w:lang w:val="en-CA"/>
        </w:rPr>
        <w:t>2</w:t>
      </w:r>
      <w:r>
        <w:rPr>
          <w:lang w:val="en-CA"/>
        </w:rPr>
        <w:t>, N</w:t>
      </w:r>
      <w:r>
        <w:rPr>
          <w:vertAlign w:val="subscript"/>
          <w:lang w:val="en-CA"/>
        </w:rPr>
        <w:t>2</w:t>
      </w:r>
      <w:r>
        <w:rPr>
          <w:lang w:val="en-CA"/>
        </w:rPr>
        <w:t>, H</w:t>
      </w:r>
      <w:r>
        <w:rPr>
          <w:vertAlign w:val="subscript"/>
          <w:lang w:val="en-CA"/>
        </w:rPr>
        <w:t>2</w:t>
      </w:r>
      <w:r>
        <w:rPr>
          <w:lang w:val="en-CA"/>
        </w:rPr>
        <w:t>O, NH</w:t>
      </w:r>
      <w:r>
        <w:rPr>
          <w:vertAlign w:val="subscript"/>
          <w:lang w:val="en-CA"/>
        </w:rPr>
        <w:t>3</w:t>
      </w:r>
    </w:p>
    <w:p w:rsidR="008B699B" w:rsidRDefault="008B699B" w:rsidP="008B699B">
      <w:pPr>
        <w:rPr>
          <w:lang w:val="en-CA"/>
        </w:rPr>
      </w:pPr>
    </w:p>
    <w:p w:rsidR="008B699B" w:rsidRDefault="008B699B" w:rsidP="008B699B">
      <w:pPr>
        <w:rPr>
          <w:lang w:val="en-CA"/>
        </w:rPr>
      </w:pPr>
    </w:p>
    <w:p w:rsidR="008B699B" w:rsidRDefault="008B699B" w:rsidP="008B699B">
      <w:pPr>
        <w:rPr>
          <w:lang w:val="en-CA"/>
        </w:rPr>
      </w:pPr>
      <w:r>
        <w:rPr>
          <w:lang w:val="en-CA"/>
        </w:rPr>
        <w:t>Justification:  The lower the molar mass, the higher the rate of diffusion</w:t>
      </w:r>
    </w:p>
    <w:p w:rsidR="008B699B" w:rsidRDefault="008B699B" w:rsidP="008B699B">
      <w:pPr>
        <w:rPr>
          <w:sz w:val="10"/>
          <w:szCs w:val="10"/>
          <w:lang w:val="en-CA"/>
        </w:rPr>
      </w:pPr>
    </w:p>
    <w:p w:rsidR="008B699B" w:rsidRDefault="008B699B" w:rsidP="008B699B">
      <w:pPr>
        <w:rPr>
          <w:sz w:val="10"/>
          <w:szCs w:val="10"/>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8B699B" w:rsidRPr="006C4A1A" w:rsidTr="00AB7860">
        <w:tc>
          <w:tcPr>
            <w:tcW w:w="9500" w:type="dxa"/>
            <w:tcMar>
              <w:top w:w="72" w:type="dxa"/>
              <w:bottom w:w="72" w:type="dxa"/>
            </w:tcMar>
          </w:tcPr>
          <w:p w:rsidR="008B699B" w:rsidRDefault="008B699B" w:rsidP="00AB7860">
            <w:pPr>
              <w:rPr>
                <w:b/>
                <w:bCs/>
                <w:i/>
                <w:iCs/>
                <w:lang w:val="en-CA"/>
              </w:rPr>
            </w:pPr>
            <w:r>
              <w:rPr>
                <w:b/>
                <w:bCs/>
                <w:i/>
                <w:iCs/>
                <w:lang w:val="en-CA"/>
              </w:rPr>
              <w:t>Marking Scale</w:t>
            </w:r>
          </w:p>
          <w:p w:rsidR="008B699B" w:rsidRDefault="008B699B" w:rsidP="00AB7860">
            <w:pPr>
              <w:rPr>
                <w:lang w:val="en-CA"/>
              </w:rPr>
            </w:pPr>
          </w:p>
          <w:p w:rsidR="008B699B" w:rsidRDefault="008B699B" w:rsidP="00AB7860">
            <w:pPr>
              <w:tabs>
                <w:tab w:val="left" w:pos="1080"/>
              </w:tabs>
              <w:ind w:left="1080" w:hanging="1080"/>
              <w:rPr>
                <w:lang w:val="en-CA"/>
              </w:rPr>
            </w:pPr>
            <w:r>
              <w:rPr>
                <w:lang w:val="en-CA"/>
              </w:rPr>
              <w:t>3 marks</w:t>
            </w:r>
            <w:r>
              <w:rPr>
                <w:lang w:val="en-CA"/>
              </w:rPr>
              <w:tab/>
              <w:t>Justification and order is correct.</w:t>
            </w:r>
          </w:p>
          <w:p w:rsidR="008B699B" w:rsidRDefault="008B699B" w:rsidP="00AB7860">
            <w:pPr>
              <w:tabs>
                <w:tab w:val="left" w:pos="1080"/>
              </w:tabs>
              <w:ind w:left="1080" w:hanging="1080"/>
              <w:rPr>
                <w:lang w:val="en-CA"/>
              </w:rPr>
            </w:pPr>
            <w:r>
              <w:rPr>
                <w:lang w:val="en-CA"/>
              </w:rPr>
              <w:t>2 marks</w:t>
            </w:r>
            <w:r>
              <w:rPr>
                <w:lang w:val="en-CA"/>
              </w:rPr>
              <w:tab/>
              <w:t>Justification is correct but minor error in calculation of a molar mass.</w:t>
            </w:r>
          </w:p>
          <w:p w:rsidR="008B699B" w:rsidRDefault="008B699B" w:rsidP="00AB7860">
            <w:pPr>
              <w:tabs>
                <w:tab w:val="left" w:pos="1080"/>
              </w:tabs>
              <w:ind w:left="1080" w:hanging="1080"/>
              <w:rPr>
                <w:lang w:val="en-CA"/>
              </w:rPr>
            </w:pPr>
            <w:r>
              <w:rPr>
                <w:lang w:val="en-CA"/>
              </w:rPr>
              <w:t>1 mark</w:t>
            </w:r>
            <w:r>
              <w:rPr>
                <w:lang w:val="en-CA"/>
              </w:rPr>
              <w:tab/>
              <w:t>Correct order and no justification.</w:t>
            </w:r>
          </w:p>
          <w:p w:rsidR="008B699B" w:rsidRDefault="008B699B" w:rsidP="00AB7860">
            <w:pPr>
              <w:tabs>
                <w:tab w:val="left" w:pos="1080"/>
              </w:tabs>
              <w:ind w:left="1080" w:hanging="1080"/>
              <w:rPr>
                <w:lang w:val="en-CA"/>
              </w:rPr>
            </w:pPr>
            <w:r>
              <w:rPr>
                <w:lang w:val="en-CA"/>
              </w:rPr>
              <w:t>0 marks</w:t>
            </w:r>
            <w:r>
              <w:rPr>
                <w:lang w:val="en-CA"/>
              </w:rPr>
              <w:tab/>
              <w:t>Incorrect justification or no answer given.</w:t>
            </w:r>
          </w:p>
        </w:tc>
      </w:tr>
    </w:tbl>
    <w:p w:rsidR="000C59CE" w:rsidRDefault="000C59CE">
      <w:pPr>
        <w:rPr>
          <w:lang w:val="en-CA"/>
        </w:rPr>
        <w:sectPr w:rsidR="000C59CE">
          <w:pgSz w:w="12240" w:h="15840" w:code="1"/>
          <w:pgMar w:top="720" w:right="1440" w:bottom="576" w:left="1440" w:header="720" w:footer="576" w:gutter="0"/>
          <w:paperSrc w:first="15" w:other="15"/>
          <w:cols w:space="708"/>
          <w:docGrid w:linePitch="360"/>
        </w:sectPr>
      </w:pPr>
    </w:p>
    <w:p w:rsidR="000C59CE" w:rsidRDefault="00DE786E">
      <w:pPr>
        <w:rPr>
          <w:b/>
          <w:bCs/>
          <w:sz w:val="26"/>
          <w:lang w:val="en-CA"/>
        </w:rPr>
      </w:pPr>
      <w:r>
        <w:rPr>
          <w:b/>
          <w:bCs/>
          <w:sz w:val="26"/>
          <w:lang w:val="en-CA"/>
        </w:rPr>
        <w:lastRenderedPageBreak/>
        <w:t>Question 3</w:t>
      </w:r>
    </w:p>
    <w:p w:rsidR="000C59CE" w:rsidRDefault="000C59CE">
      <w:pPr>
        <w:rPr>
          <w:lang w:val="en-CA"/>
        </w:rPr>
      </w:pPr>
    </w:p>
    <w:p w:rsidR="008B699B" w:rsidRDefault="008B699B" w:rsidP="008B699B">
      <w:pPr>
        <w:tabs>
          <w:tab w:val="left" w:pos="540"/>
        </w:tabs>
        <w:rPr>
          <w:b/>
          <w:bCs/>
          <w:lang w:val="en-CA"/>
        </w:rPr>
      </w:pPr>
      <w:r>
        <w:rPr>
          <w:b/>
          <w:bCs/>
          <w:lang w:val="en-CA"/>
        </w:rPr>
        <w:t>Example of appropriate responses</w:t>
      </w:r>
    </w:p>
    <w:p w:rsidR="008B699B" w:rsidRDefault="008B699B" w:rsidP="008B699B">
      <w:pPr>
        <w:rPr>
          <w:lang w:val="en-CA"/>
        </w:rPr>
      </w:pPr>
    </w:p>
    <w:p w:rsidR="008B699B" w:rsidRDefault="008B699B" w:rsidP="008B699B">
      <w:pPr>
        <w:tabs>
          <w:tab w:val="left" w:pos="540"/>
        </w:tabs>
        <w:ind w:left="540" w:hanging="540"/>
        <w:rPr>
          <w:lang w:val="en-CA"/>
        </w:rPr>
      </w:pPr>
      <w:r>
        <w:rPr>
          <w:lang w:val="en-CA"/>
        </w:rPr>
        <w:t>a)</w:t>
      </w:r>
      <w:r>
        <w:rPr>
          <w:lang w:val="en-CA"/>
        </w:rPr>
        <w:tab/>
        <w:t>Partial pressure of ammonia</w:t>
      </w:r>
    </w:p>
    <w:p w:rsidR="008B699B" w:rsidRDefault="008B699B" w:rsidP="008B699B">
      <w:pPr>
        <w:rPr>
          <w:lang w:val="en-CA"/>
        </w:rPr>
      </w:pPr>
    </w:p>
    <w:p w:rsidR="008B699B" w:rsidRDefault="008B699B" w:rsidP="008B699B">
      <w:pPr>
        <w:rPr>
          <w:lang w:val="en-CA"/>
        </w:rPr>
      </w:pPr>
      <w:r w:rsidRPr="000C59CE">
        <w:rPr>
          <w:position w:val="-48"/>
          <w:lang w:val="en-CA"/>
        </w:rPr>
        <w:object w:dxaOrig="5200" w:dyaOrig="1080">
          <v:shape id="_x0000_i1031" type="#_x0000_t75" style="width:260.25pt;height:54pt" o:ole="">
            <v:imagedata r:id="rId20" o:title=""/>
          </v:shape>
          <o:OLEObject Type="Embed" ProgID="Equation.3" ShapeID="_x0000_i1031" DrawAspect="Content" ObjectID="_1400495522" r:id="rId21"/>
        </w:object>
      </w:r>
    </w:p>
    <w:p w:rsidR="0004483B" w:rsidRDefault="0004483B" w:rsidP="008B699B">
      <w:pPr>
        <w:rPr>
          <w:b/>
          <w:lang w:val="en-CA"/>
        </w:rPr>
      </w:pPr>
    </w:p>
    <w:p w:rsidR="008B699B" w:rsidRDefault="0004483B" w:rsidP="008B699B">
      <w:pPr>
        <w:rPr>
          <w:b/>
          <w:lang w:val="en-CA"/>
        </w:rPr>
      </w:pPr>
      <w:r w:rsidRPr="0004483B">
        <w:rPr>
          <w:b/>
          <w:lang w:val="en-CA"/>
        </w:rPr>
        <w:t>Answer:</w:t>
      </w:r>
      <w:r>
        <w:rPr>
          <w:b/>
          <w:lang w:val="en-CA"/>
        </w:rPr>
        <w:t xml:space="preserve">  </w:t>
      </w:r>
      <w:r w:rsidRPr="0004483B">
        <w:rPr>
          <w:lang w:val="en-CA"/>
        </w:rPr>
        <w:t>The partial pressure of ammonia gas is 1.3 kPa.</w:t>
      </w:r>
    </w:p>
    <w:p w:rsidR="0004483B" w:rsidRPr="0004483B" w:rsidRDefault="0004483B" w:rsidP="008B699B">
      <w:pPr>
        <w:rPr>
          <w:b/>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8B699B" w:rsidRPr="006C4A1A" w:rsidTr="00AB7860">
        <w:tc>
          <w:tcPr>
            <w:tcW w:w="9500" w:type="dxa"/>
            <w:tcMar>
              <w:top w:w="72" w:type="dxa"/>
              <w:bottom w:w="72" w:type="dxa"/>
            </w:tcMar>
          </w:tcPr>
          <w:p w:rsidR="008B699B" w:rsidRDefault="008B699B" w:rsidP="00AB7860">
            <w:pPr>
              <w:rPr>
                <w:b/>
                <w:bCs/>
                <w:i/>
                <w:iCs/>
                <w:lang w:val="en-CA"/>
              </w:rPr>
            </w:pPr>
            <w:r>
              <w:rPr>
                <w:b/>
                <w:bCs/>
                <w:i/>
                <w:iCs/>
                <w:lang w:val="en-CA"/>
              </w:rPr>
              <w:t>Marking Scale</w:t>
            </w:r>
          </w:p>
          <w:p w:rsidR="008B699B" w:rsidRDefault="008B699B" w:rsidP="00AB7860">
            <w:pPr>
              <w:rPr>
                <w:lang w:val="en-CA"/>
              </w:rPr>
            </w:pPr>
          </w:p>
          <w:p w:rsidR="008B699B" w:rsidRDefault="008B699B" w:rsidP="00AB7860">
            <w:pPr>
              <w:tabs>
                <w:tab w:val="left" w:pos="1080"/>
              </w:tabs>
              <w:ind w:left="1080" w:hanging="1080"/>
              <w:rPr>
                <w:lang w:val="en-CA"/>
              </w:rPr>
            </w:pPr>
            <w:r>
              <w:rPr>
                <w:lang w:val="en-CA"/>
              </w:rPr>
              <w:t>2 marks</w:t>
            </w:r>
            <w:r>
              <w:rPr>
                <w:lang w:val="en-CA"/>
              </w:rPr>
              <w:tab/>
              <w:t>Appropriate procedure and correct answer.</w:t>
            </w:r>
          </w:p>
          <w:p w:rsidR="008B699B" w:rsidRDefault="008B699B" w:rsidP="00AB7860">
            <w:pPr>
              <w:tabs>
                <w:tab w:val="left" w:pos="1080"/>
              </w:tabs>
              <w:ind w:left="1080" w:hanging="1080"/>
              <w:rPr>
                <w:lang w:val="en-CA"/>
              </w:rPr>
            </w:pPr>
            <w:r>
              <w:rPr>
                <w:lang w:val="en-CA"/>
              </w:rPr>
              <w:t>1 mark</w:t>
            </w:r>
            <w:r>
              <w:rPr>
                <w:lang w:val="en-CA"/>
              </w:rPr>
              <w:tab/>
              <w:t>Appropriate procedure, but incorrect answer because of minor mistakes such as a calculation or transcription error, or an incorrect or missing unit of measure.</w:t>
            </w:r>
          </w:p>
          <w:p w:rsidR="008B699B" w:rsidRDefault="008B699B" w:rsidP="00AB7860">
            <w:pPr>
              <w:tabs>
                <w:tab w:val="left" w:pos="1080"/>
              </w:tabs>
              <w:ind w:left="1080" w:hanging="1080"/>
              <w:rPr>
                <w:lang w:val="en-CA"/>
              </w:rPr>
            </w:pPr>
            <w:r>
              <w:rPr>
                <w:lang w:val="en-CA"/>
              </w:rPr>
              <w:t>0 marks</w:t>
            </w:r>
            <w:r>
              <w:rPr>
                <w:lang w:val="en-CA"/>
              </w:rPr>
              <w:tab/>
              <w:t>Inappropriate procedure or did not show the procedure, regardless of the answer.</w:t>
            </w:r>
          </w:p>
        </w:tc>
      </w:tr>
    </w:tbl>
    <w:p w:rsidR="008B699B" w:rsidRDefault="008B699B" w:rsidP="008B699B">
      <w:pPr>
        <w:rPr>
          <w:lang w:val="en-CA"/>
        </w:rPr>
      </w:pPr>
    </w:p>
    <w:p w:rsidR="008B699B" w:rsidRDefault="008B699B" w:rsidP="008B699B">
      <w:pPr>
        <w:rPr>
          <w:lang w:val="en-CA"/>
        </w:rPr>
      </w:pPr>
    </w:p>
    <w:p w:rsidR="008B699B" w:rsidRDefault="008B699B" w:rsidP="008B699B">
      <w:pPr>
        <w:tabs>
          <w:tab w:val="left" w:pos="540"/>
        </w:tabs>
        <w:ind w:left="540" w:hanging="540"/>
        <w:rPr>
          <w:lang w:val="en-CA"/>
        </w:rPr>
      </w:pPr>
      <w:r>
        <w:rPr>
          <w:lang w:val="en-CA"/>
        </w:rPr>
        <w:t>b)</w:t>
      </w:r>
      <w:r>
        <w:rPr>
          <w:lang w:val="en-CA"/>
        </w:rPr>
        <w:tab/>
        <w:t>Moles of dissolved gases</w:t>
      </w:r>
    </w:p>
    <w:p w:rsidR="008B699B" w:rsidRDefault="008B699B" w:rsidP="008B699B">
      <w:pPr>
        <w:rPr>
          <w:lang w:val="en-CA"/>
        </w:rPr>
      </w:pPr>
    </w:p>
    <w:p w:rsidR="008B699B" w:rsidRDefault="008B699B" w:rsidP="008B699B">
      <w:pPr>
        <w:ind w:left="540"/>
        <w:rPr>
          <w:b/>
          <w:lang w:val="en-CA"/>
        </w:rPr>
      </w:pPr>
      <w:r>
        <w:rPr>
          <w:b/>
          <w:lang w:val="en-CA"/>
        </w:rPr>
        <w:t>Step 1: Moles of dissolved oxygen</w:t>
      </w:r>
    </w:p>
    <w:p w:rsidR="008B699B" w:rsidRDefault="008B699B" w:rsidP="008B699B">
      <w:pPr>
        <w:ind w:left="540"/>
        <w:rPr>
          <w:lang w:val="en-CA"/>
        </w:rPr>
      </w:pPr>
      <w:r w:rsidRPr="000C59CE">
        <w:rPr>
          <w:position w:val="-48"/>
          <w:lang w:val="en-CA"/>
        </w:rPr>
        <w:object w:dxaOrig="4800" w:dyaOrig="1020">
          <v:shape id="_x0000_i1032" type="#_x0000_t75" style="width:240pt;height:51pt" o:ole="">
            <v:imagedata r:id="rId22" o:title=""/>
          </v:shape>
          <o:OLEObject Type="Embed" ProgID="Equation.3" ShapeID="_x0000_i1032" DrawAspect="Content" ObjectID="_1400495523" r:id="rId23"/>
        </w:object>
      </w:r>
    </w:p>
    <w:p w:rsidR="008B699B" w:rsidRDefault="008B699B" w:rsidP="008B699B">
      <w:pPr>
        <w:pStyle w:val="CommentText"/>
        <w:rPr>
          <w:rFonts w:ascii="Arial" w:hAnsi="Arial"/>
          <w:szCs w:val="24"/>
          <w:lang w:val="en-CA" w:eastAsia="fr-CA"/>
        </w:rPr>
      </w:pPr>
    </w:p>
    <w:p w:rsidR="008B699B" w:rsidRDefault="008B699B" w:rsidP="008B699B">
      <w:pPr>
        <w:ind w:left="540"/>
        <w:rPr>
          <w:b/>
          <w:lang w:val="en-CA"/>
        </w:rPr>
      </w:pPr>
      <w:r>
        <w:rPr>
          <w:b/>
          <w:lang w:val="en-CA"/>
        </w:rPr>
        <w:t>Step 2: Moles of dissolved NH</w:t>
      </w:r>
      <w:r>
        <w:rPr>
          <w:b/>
          <w:vertAlign w:val="subscript"/>
          <w:lang w:val="en-CA"/>
        </w:rPr>
        <w:t>3</w:t>
      </w:r>
    </w:p>
    <w:p w:rsidR="008B699B" w:rsidRDefault="008B699B" w:rsidP="008B699B">
      <w:pPr>
        <w:ind w:left="540"/>
        <w:rPr>
          <w:lang w:val="en-CA"/>
        </w:rPr>
      </w:pPr>
      <w:r w:rsidRPr="000C59CE">
        <w:rPr>
          <w:position w:val="-48"/>
          <w:lang w:val="en-CA"/>
        </w:rPr>
        <w:object w:dxaOrig="4700" w:dyaOrig="1020">
          <v:shape id="_x0000_i1033" type="#_x0000_t75" style="width:234.75pt;height:51pt" o:ole="">
            <v:imagedata r:id="rId24" o:title=""/>
          </v:shape>
          <o:OLEObject Type="Embed" ProgID="Equation.3" ShapeID="_x0000_i1033" DrawAspect="Content" ObjectID="_1400495524" r:id="rId25"/>
        </w:object>
      </w:r>
    </w:p>
    <w:p w:rsidR="0004483B" w:rsidRDefault="0004483B" w:rsidP="0004483B">
      <w:pPr>
        <w:rPr>
          <w:b/>
          <w:lang w:val="en-CA"/>
        </w:rPr>
      </w:pPr>
    </w:p>
    <w:p w:rsidR="0004483B" w:rsidRDefault="0004483B" w:rsidP="0004483B">
      <w:pPr>
        <w:rPr>
          <w:b/>
          <w:lang w:val="en-CA"/>
        </w:rPr>
      </w:pPr>
      <w:r w:rsidRPr="0004483B">
        <w:rPr>
          <w:b/>
          <w:lang w:val="en-CA"/>
        </w:rPr>
        <w:t>Answer:</w:t>
      </w:r>
      <w:r>
        <w:rPr>
          <w:b/>
          <w:lang w:val="en-CA"/>
        </w:rPr>
        <w:t xml:space="preserve">  </w:t>
      </w:r>
      <w:r w:rsidRPr="0004483B">
        <w:rPr>
          <w:lang w:val="en-CA"/>
        </w:rPr>
        <w:t>The</w:t>
      </w:r>
      <w:r>
        <w:rPr>
          <w:lang w:val="en-CA"/>
        </w:rPr>
        <w:t>re are 4.42 x 10</w:t>
      </w:r>
      <w:r>
        <w:rPr>
          <w:vertAlign w:val="superscript"/>
          <w:lang w:val="en-CA"/>
        </w:rPr>
        <w:t>-3</w:t>
      </w:r>
      <w:r>
        <w:rPr>
          <w:lang w:val="en-CA"/>
        </w:rPr>
        <w:t xml:space="preserve"> moles of O</w:t>
      </w:r>
      <w:r>
        <w:rPr>
          <w:vertAlign w:val="subscript"/>
          <w:lang w:val="en-CA"/>
        </w:rPr>
        <w:t>2</w:t>
      </w:r>
      <w:r>
        <w:rPr>
          <w:lang w:val="en-CA"/>
        </w:rPr>
        <w:t xml:space="preserve"> gas and 1.6 x 10</w:t>
      </w:r>
      <w:r>
        <w:rPr>
          <w:vertAlign w:val="superscript"/>
          <w:lang w:val="en-CA"/>
        </w:rPr>
        <w:t>-4</w:t>
      </w:r>
      <w:r>
        <w:rPr>
          <w:lang w:val="en-CA"/>
        </w:rPr>
        <w:t xml:space="preserve"> mol</w:t>
      </w:r>
      <w:r w:rsidR="001B7E04">
        <w:rPr>
          <w:lang w:val="en-CA"/>
        </w:rPr>
        <w:t>es</w:t>
      </w:r>
      <w:r>
        <w:rPr>
          <w:lang w:val="en-CA"/>
        </w:rPr>
        <w:t xml:space="preserve"> of NH</w:t>
      </w:r>
      <w:r>
        <w:rPr>
          <w:vertAlign w:val="subscript"/>
          <w:lang w:val="en-CA"/>
        </w:rPr>
        <w:t>3</w:t>
      </w:r>
      <w:r>
        <w:rPr>
          <w:lang w:val="en-CA"/>
        </w:rPr>
        <w:t xml:space="preserve"> gas.</w:t>
      </w:r>
      <w:r w:rsidRPr="0004483B">
        <w:rPr>
          <w:lang w:val="en-CA"/>
        </w:rPr>
        <w:t xml:space="preserve"> </w:t>
      </w:r>
    </w:p>
    <w:p w:rsidR="008B699B" w:rsidRDefault="008B699B" w:rsidP="008B699B">
      <w:pPr>
        <w:rPr>
          <w:lang w:val="en-CA"/>
        </w:rPr>
      </w:pPr>
    </w:p>
    <w:p w:rsidR="0004483B" w:rsidRDefault="0004483B" w:rsidP="008B699B">
      <w:pPr>
        <w:rPr>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8B699B" w:rsidRPr="006C4A1A" w:rsidTr="00AB7860">
        <w:tc>
          <w:tcPr>
            <w:tcW w:w="9500" w:type="dxa"/>
            <w:tcMar>
              <w:top w:w="72" w:type="dxa"/>
              <w:bottom w:w="72" w:type="dxa"/>
            </w:tcMar>
          </w:tcPr>
          <w:p w:rsidR="008B699B" w:rsidRDefault="008B699B" w:rsidP="00AB7860">
            <w:pPr>
              <w:rPr>
                <w:b/>
                <w:bCs/>
                <w:i/>
                <w:iCs/>
                <w:lang w:val="en-CA"/>
              </w:rPr>
            </w:pPr>
            <w:r>
              <w:rPr>
                <w:b/>
                <w:bCs/>
                <w:i/>
                <w:iCs/>
                <w:lang w:val="en-CA"/>
              </w:rPr>
              <w:t>Marking Scale</w:t>
            </w:r>
          </w:p>
          <w:p w:rsidR="008B699B" w:rsidRDefault="008B699B" w:rsidP="00AB7860">
            <w:pPr>
              <w:rPr>
                <w:lang w:val="en-CA"/>
              </w:rPr>
            </w:pPr>
          </w:p>
          <w:p w:rsidR="008B699B" w:rsidRDefault="008B699B" w:rsidP="00AB7860">
            <w:pPr>
              <w:tabs>
                <w:tab w:val="left" w:pos="1080"/>
              </w:tabs>
              <w:ind w:left="1080" w:hanging="1080"/>
              <w:rPr>
                <w:lang w:val="en-CA"/>
              </w:rPr>
            </w:pPr>
            <w:r>
              <w:rPr>
                <w:lang w:val="en-CA"/>
              </w:rPr>
              <w:t>4 marks</w:t>
            </w:r>
            <w:r>
              <w:rPr>
                <w:lang w:val="en-CA"/>
              </w:rPr>
              <w:tab/>
              <w:t>Appropriate procedure and correct answer.</w:t>
            </w:r>
          </w:p>
          <w:p w:rsidR="008B699B" w:rsidRDefault="008B699B" w:rsidP="00AB7860">
            <w:pPr>
              <w:tabs>
                <w:tab w:val="left" w:pos="1080"/>
              </w:tabs>
              <w:ind w:left="1080" w:hanging="1080"/>
              <w:rPr>
                <w:lang w:val="en-CA"/>
              </w:rPr>
            </w:pPr>
            <w:r>
              <w:rPr>
                <w:lang w:val="en-CA"/>
              </w:rPr>
              <w:t>3 marks</w:t>
            </w:r>
            <w:r>
              <w:rPr>
                <w:lang w:val="en-CA"/>
              </w:rPr>
              <w:tab/>
              <w:t>Appropriate procedure, but incorrect answer because of minor mistakes such as a calculation or transcription error, or an incorrect or missing unit of measure.</w:t>
            </w:r>
          </w:p>
          <w:p w:rsidR="008B699B" w:rsidRDefault="008B699B" w:rsidP="00AB7860">
            <w:pPr>
              <w:tabs>
                <w:tab w:val="left" w:pos="1080"/>
              </w:tabs>
              <w:ind w:left="1080" w:hanging="1080"/>
              <w:rPr>
                <w:lang w:val="en-CA"/>
              </w:rPr>
            </w:pPr>
            <w:r>
              <w:rPr>
                <w:lang w:val="en-CA"/>
              </w:rPr>
              <w:t>2 marks</w:t>
            </w:r>
            <w:r>
              <w:rPr>
                <w:lang w:val="en-CA"/>
              </w:rPr>
              <w:tab/>
              <w:t>Appropriate procedure but incorrect answer because of major mistakes.</w:t>
            </w:r>
          </w:p>
          <w:p w:rsidR="008B699B" w:rsidRDefault="008B699B" w:rsidP="00AB7860">
            <w:pPr>
              <w:tabs>
                <w:tab w:val="left" w:pos="1080"/>
              </w:tabs>
              <w:ind w:left="1080" w:hanging="1080"/>
              <w:rPr>
                <w:lang w:val="en-CA"/>
              </w:rPr>
            </w:pPr>
            <w:r>
              <w:rPr>
                <w:lang w:val="en-CA"/>
              </w:rPr>
              <w:t>1 mark</w:t>
            </w:r>
            <w:r>
              <w:rPr>
                <w:lang w:val="en-CA"/>
              </w:rPr>
              <w:tab/>
              <w:t>Partially appropriate procedure, regardless of the answer.</w:t>
            </w:r>
          </w:p>
          <w:p w:rsidR="008B699B" w:rsidRDefault="008B699B" w:rsidP="00AB7860">
            <w:pPr>
              <w:tabs>
                <w:tab w:val="left" w:pos="1080"/>
              </w:tabs>
              <w:ind w:left="1080" w:hanging="1080"/>
              <w:rPr>
                <w:lang w:val="en-CA"/>
              </w:rPr>
            </w:pPr>
            <w:r>
              <w:rPr>
                <w:lang w:val="en-CA"/>
              </w:rPr>
              <w:t>0 marks</w:t>
            </w:r>
            <w:r>
              <w:rPr>
                <w:lang w:val="en-CA"/>
              </w:rPr>
              <w:tab/>
              <w:t>Inappropriate procedure or did not show the procedure, regardless of the answer.</w:t>
            </w:r>
          </w:p>
        </w:tc>
      </w:tr>
    </w:tbl>
    <w:p w:rsidR="008223FD" w:rsidRDefault="008223FD">
      <w:pPr>
        <w:rPr>
          <w:b/>
          <w:bCs/>
          <w:sz w:val="26"/>
          <w:lang w:val="en-CA"/>
        </w:rPr>
      </w:pPr>
    </w:p>
    <w:p w:rsidR="000C59CE" w:rsidRDefault="008223FD">
      <w:pPr>
        <w:rPr>
          <w:b/>
          <w:bCs/>
          <w:sz w:val="26"/>
          <w:lang w:val="en-CA"/>
        </w:rPr>
      </w:pPr>
      <w:r>
        <w:rPr>
          <w:b/>
          <w:bCs/>
          <w:sz w:val="26"/>
          <w:lang w:val="en-CA"/>
        </w:rPr>
        <w:br w:type="page"/>
      </w:r>
      <w:r w:rsidR="00DE786E">
        <w:rPr>
          <w:b/>
          <w:bCs/>
          <w:sz w:val="26"/>
          <w:lang w:val="en-CA"/>
        </w:rPr>
        <w:lastRenderedPageBreak/>
        <w:t>Question 4</w:t>
      </w:r>
    </w:p>
    <w:p w:rsidR="000C59CE" w:rsidRDefault="000C59CE">
      <w:pPr>
        <w:rPr>
          <w:sz w:val="10"/>
          <w:szCs w:val="10"/>
          <w:lang w:val="en-CA"/>
        </w:rPr>
      </w:pPr>
    </w:p>
    <w:p w:rsidR="000C59CE" w:rsidRDefault="00DE786E">
      <w:pPr>
        <w:tabs>
          <w:tab w:val="left" w:pos="540"/>
        </w:tabs>
        <w:rPr>
          <w:b/>
          <w:bCs/>
          <w:lang w:val="en-CA"/>
        </w:rPr>
      </w:pPr>
      <w:r>
        <w:rPr>
          <w:b/>
          <w:bCs/>
          <w:lang w:val="en-CA"/>
        </w:rPr>
        <w:t>Example of an appropriate procedure</w:t>
      </w:r>
    </w:p>
    <w:p w:rsidR="000C59CE" w:rsidRDefault="000C59CE">
      <w:pPr>
        <w:rPr>
          <w:sz w:val="10"/>
          <w:szCs w:val="10"/>
          <w:lang w:val="en-CA"/>
        </w:rPr>
      </w:pPr>
    </w:p>
    <w:p w:rsidR="000C59CE" w:rsidRDefault="00DE786E">
      <w:pPr>
        <w:rPr>
          <w:b/>
          <w:lang w:val="en-CA"/>
        </w:rPr>
      </w:pPr>
      <w:r>
        <w:rPr>
          <w:b/>
          <w:lang w:val="en-CA"/>
        </w:rPr>
        <w:t>Step 1: Moles of NH</w:t>
      </w:r>
      <w:r>
        <w:rPr>
          <w:b/>
          <w:vertAlign w:val="subscript"/>
          <w:lang w:val="en-CA"/>
        </w:rPr>
        <w:t>3</w:t>
      </w:r>
    </w:p>
    <w:p w:rsidR="000C59CE" w:rsidRDefault="00DE786E">
      <w:pPr>
        <w:rPr>
          <w:lang w:val="en-CA"/>
        </w:rPr>
      </w:pPr>
      <w:r w:rsidRPr="000C59CE">
        <w:rPr>
          <w:position w:val="-48"/>
          <w:lang w:val="en-CA"/>
        </w:rPr>
        <w:object w:dxaOrig="2960" w:dyaOrig="1060">
          <v:shape id="_x0000_i1034" type="#_x0000_t75" style="width:147.75pt;height:53.25pt" o:ole="">
            <v:imagedata r:id="rId26" o:title=""/>
          </v:shape>
          <o:OLEObject Type="Embed" ProgID="Equation.3" ShapeID="_x0000_i1034" DrawAspect="Content" ObjectID="_1400495525" r:id="rId27"/>
        </w:object>
      </w:r>
    </w:p>
    <w:p w:rsidR="000C59CE" w:rsidRDefault="000C59CE">
      <w:pPr>
        <w:rPr>
          <w:sz w:val="10"/>
          <w:szCs w:val="10"/>
          <w:lang w:val="en-CA"/>
        </w:rPr>
      </w:pPr>
    </w:p>
    <w:p w:rsidR="000C59CE" w:rsidRDefault="00DE786E">
      <w:pPr>
        <w:rPr>
          <w:b/>
          <w:lang w:val="en-CA"/>
        </w:rPr>
      </w:pPr>
      <w:r>
        <w:rPr>
          <w:b/>
          <w:lang w:val="en-CA"/>
        </w:rPr>
        <w:t>Step 2: Moles of O</w:t>
      </w:r>
      <w:r>
        <w:rPr>
          <w:b/>
          <w:vertAlign w:val="subscript"/>
          <w:lang w:val="en-CA"/>
        </w:rPr>
        <w:t>2</w:t>
      </w:r>
    </w:p>
    <w:p w:rsidR="000C59CE" w:rsidRDefault="00DE786E">
      <w:pPr>
        <w:rPr>
          <w:lang w:val="en-CA"/>
        </w:rPr>
      </w:pPr>
      <w:r w:rsidRPr="000C59CE">
        <w:rPr>
          <w:position w:val="-46"/>
          <w:lang w:val="en-CA"/>
        </w:rPr>
        <w:object w:dxaOrig="3379" w:dyaOrig="1020">
          <v:shape id="_x0000_i1035" type="#_x0000_t75" style="width:168.75pt;height:51pt" o:ole="">
            <v:imagedata r:id="rId28" o:title=""/>
          </v:shape>
          <o:OLEObject Type="Embed" ProgID="Equation.3" ShapeID="_x0000_i1035" DrawAspect="Content" ObjectID="_1400495526" r:id="rId29"/>
        </w:object>
      </w:r>
    </w:p>
    <w:p w:rsidR="000C59CE" w:rsidRDefault="000C59CE">
      <w:pPr>
        <w:rPr>
          <w:sz w:val="10"/>
          <w:szCs w:val="10"/>
          <w:lang w:val="en-CA"/>
        </w:rPr>
      </w:pPr>
    </w:p>
    <w:p w:rsidR="000C59CE" w:rsidRDefault="00DE786E">
      <w:pPr>
        <w:rPr>
          <w:b/>
          <w:lang w:val="en-CA"/>
        </w:rPr>
      </w:pPr>
      <w:r>
        <w:rPr>
          <w:b/>
          <w:lang w:val="en-CA"/>
        </w:rPr>
        <w:t>Step 3: Volume of O</w:t>
      </w:r>
      <w:r>
        <w:rPr>
          <w:b/>
          <w:vertAlign w:val="subscript"/>
          <w:lang w:val="en-CA"/>
        </w:rPr>
        <w:t>2</w:t>
      </w:r>
      <w:r>
        <w:rPr>
          <w:b/>
          <w:lang w:val="en-CA"/>
        </w:rPr>
        <w:t xml:space="preserve"> </w:t>
      </w:r>
      <w:r>
        <w:rPr>
          <w:b/>
          <w:iCs/>
          <w:lang w:val="en-CA"/>
        </w:rPr>
        <w:t>(May also be solved usin</w:t>
      </w:r>
      <w:r>
        <w:rPr>
          <w:b/>
          <w:i/>
          <w:lang w:val="en-CA"/>
        </w:rPr>
        <w:t>g PV</w:t>
      </w:r>
      <w:r>
        <w:rPr>
          <w:b/>
          <w:iCs/>
          <w:lang w:val="en-CA"/>
        </w:rPr>
        <w:t>=</w:t>
      </w:r>
      <w:r>
        <w:rPr>
          <w:b/>
          <w:i/>
          <w:lang w:val="en-CA"/>
        </w:rPr>
        <w:t>nRT.)</w:t>
      </w:r>
    </w:p>
    <w:p w:rsidR="000C59CE" w:rsidRDefault="00DE786E">
      <w:pPr>
        <w:rPr>
          <w:position w:val="-60"/>
          <w:lang w:val="en-CA"/>
        </w:rPr>
      </w:pPr>
      <w:r w:rsidRPr="000C59CE">
        <w:rPr>
          <w:position w:val="-60"/>
          <w:lang w:val="en-CA"/>
        </w:rPr>
        <w:object w:dxaOrig="4819" w:dyaOrig="1280">
          <v:shape id="_x0000_i1036" type="#_x0000_t75" style="width:240.75pt;height:63.75pt" o:ole="">
            <v:imagedata r:id="rId30" o:title=""/>
          </v:shape>
          <o:OLEObject Type="Embed" ProgID="Equation.3" ShapeID="_x0000_i1036" DrawAspect="Content" ObjectID="_1400495527" r:id="rId31"/>
        </w:object>
      </w:r>
    </w:p>
    <w:p w:rsidR="0004483B" w:rsidRPr="0004483B" w:rsidRDefault="0004483B">
      <w:pPr>
        <w:rPr>
          <w:position w:val="-60"/>
          <w:lang w:val="en-CA"/>
        </w:rPr>
      </w:pPr>
      <w:r w:rsidRPr="0004483B">
        <w:rPr>
          <w:b/>
          <w:position w:val="-60"/>
          <w:lang w:val="en-CA"/>
        </w:rPr>
        <w:t>Answer:</w:t>
      </w:r>
      <w:r>
        <w:rPr>
          <w:position w:val="-60"/>
          <w:lang w:val="en-CA"/>
        </w:rPr>
        <w:t xml:space="preserve">  The volume of oxygen gas required is 1.01 x 10</w:t>
      </w:r>
      <w:r>
        <w:rPr>
          <w:position w:val="-60"/>
          <w:vertAlign w:val="superscript"/>
          <w:lang w:val="en-CA"/>
        </w:rPr>
        <w:t>-1</w:t>
      </w:r>
      <w:r>
        <w:rPr>
          <w:position w:val="-60"/>
          <w:lang w:val="en-CA"/>
        </w:rPr>
        <w:t xml:space="preserve"> L .</w:t>
      </w:r>
    </w:p>
    <w:p w:rsidR="0004483B" w:rsidRDefault="0004483B">
      <w:pPr>
        <w:rPr>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rPr>
                <w:lang w:val="en-CA"/>
              </w:rPr>
            </w:pPr>
          </w:p>
          <w:p w:rsidR="000C59CE" w:rsidRDefault="00DE786E">
            <w:pPr>
              <w:tabs>
                <w:tab w:val="left" w:pos="1080"/>
              </w:tabs>
              <w:ind w:left="1080" w:hanging="1080"/>
              <w:rPr>
                <w:lang w:val="en-CA"/>
              </w:rPr>
            </w:pPr>
            <w:r>
              <w:rPr>
                <w:lang w:val="en-CA"/>
              </w:rPr>
              <w:t>4 marks</w:t>
            </w:r>
            <w:r>
              <w:rPr>
                <w:lang w:val="en-CA"/>
              </w:rPr>
              <w:tab/>
              <w:t>Appropriate procedure and correct answer.</w:t>
            </w:r>
          </w:p>
          <w:p w:rsidR="000C59CE" w:rsidRDefault="00DE786E">
            <w:pPr>
              <w:tabs>
                <w:tab w:val="left" w:pos="1080"/>
              </w:tabs>
              <w:ind w:left="1080" w:hanging="1080"/>
              <w:rPr>
                <w:lang w:val="en-CA"/>
              </w:rPr>
            </w:pPr>
            <w:r>
              <w:rPr>
                <w:lang w:val="en-CA"/>
              </w:rPr>
              <w:t>3 marks</w:t>
            </w:r>
            <w:r>
              <w:rPr>
                <w:lang w:val="en-CA"/>
              </w:rPr>
              <w:tab/>
              <w:t>Appropriate procedure, but incorrect answer because of minor mistakes such as a calculation or transcription error, or an incorrect or missing unit of measure.</w:t>
            </w:r>
          </w:p>
          <w:p w:rsidR="000C59CE" w:rsidRDefault="00DE786E">
            <w:pPr>
              <w:tabs>
                <w:tab w:val="left" w:pos="1080"/>
              </w:tabs>
              <w:ind w:left="1080" w:hanging="1080"/>
              <w:rPr>
                <w:lang w:val="en-CA"/>
              </w:rPr>
            </w:pPr>
            <w:r>
              <w:rPr>
                <w:lang w:val="en-CA"/>
              </w:rPr>
              <w:t>2 marks</w:t>
            </w:r>
            <w:r>
              <w:rPr>
                <w:lang w:val="en-CA"/>
              </w:rPr>
              <w:tab/>
              <w:t>Appropriate procedure but incorrect answer because of major mistakes.</w:t>
            </w:r>
          </w:p>
          <w:p w:rsidR="000C59CE" w:rsidRDefault="00DE786E">
            <w:pPr>
              <w:tabs>
                <w:tab w:val="left" w:pos="1080"/>
              </w:tabs>
              <w:ind w:left="1080" w:hanging="1080"/>
              <w:rPr>
                <w:lang w:val="en-CA"/>
              </w:rPr>
            </w:pPr>
            <w:r>
              <w:rPr>
                <w:lang w:val="en-CA"/>
              </w:rPr>
              <w:t>1 mark</w:t>
            </w:r>
            <w:r>
              <w:rPr>
                <w:lang w:val="en-CA"/>
              </w:rPr>
              <w:tab/>
              <w:t>Partially appropriate procedure, regardless of the answer.</w:t>
            </w:r>
          </w:p>
          <w:p w:rsidR="000C59CE" w:rsidRDefault="00DE786E">
            <w:pPr>
              <w:tabs>
                <w:tab w:val="left" w:pos="1080"/>
              </w:tabs>
              <w:ind w:left="1080" w:hanging="1080"/>
              <w:rPr>
                <w:lang w:val="en-CA"/>
              </w:rPr>
            </w:pPr>
            <w:r>
              <w:rPr>
                <w:lang w:val="en-CA"/>
              </w:rPr>
              <w:t>0 marks</w:t>
            </w:r>
            <w:r>
              <w:rPr>
                <w:lang w:val="en-CA"/>
              </w:rPr>
              <w:tab/>
              <w:t>Inappropriate procedure or did not show the procedure, regardless of the answer.</w:t>
            </w:r>
          </w:p>
        </w:tc>
      </w:tr>
    </w:tbl>
    <w:p w:rsidR="000C59CE" w:rsidRDefault="000C59CE">
      <w:pPr>
        <w:rPr>
          <w:lang w:val="en-CA"/>
        </w:rPr>
      </w:pPr>
    </w:p>
    <w:p w:rsidR="000C59CE" w:rsidRDefault="000C59CE">
      <w:pPr>
        <w:rPr>
          <w:lang w:val="en-CA"/>
        </w:rPr>
        <w:sectPr w:rsidR="000C59CE">
          <w:pgSz w:w="12240" w:h="15840" w:code="1"/>
          <w:pgMar w:top="720" w:right="1440" w:bottom="576" w:left="1440" w:header="720" w:footer="576" w:gutter="0"/>
          <w:paperSrc w:first="15" w:other="15"/>
          <w:cols w:space="708"/>
          <w:docGrid w:linePitch="360"/>
        </w:sectPr>
      </w:pPr>
    </w:p>
    <w:p w:rsidR="000C59CE" w:rsidRDefault="00DE786E">
      <w:pPr>
        <w:jc w:val="center"/>
        <w:rPr>
          <w:rFonts w:cs="Arial"/>
          <w:sz w:val="28"/>
          <w:lang w:val="en-CA"/>
        </w:rPr>
      </w:pPr>
      <w:r>
        <w:rPr>
          <w:rFonts w:cs="Arial"/>
          <w:sz w:val="28"/>
          <w:lang w:val="en-CA"/>
        </w:rPr>
        <w:lastRenderedPageBreak/>
        <w:t>Part B: Natural Gas and Energy</w:t>
      </w:r>
    </w:p>
    <w:p w:rsidR="000C59CE" w:rsidRDefault="000C59CE">
      <w:pPr>
        <w:rPr>
          <w:lang w:val="en-CA"/>
        </w:rPr>
      </w:pPr>
    </w:p>
    <w:p w:rsidR="000C59CE" w:rsidRDefault="00DE786E">
      <w:pPr>
        <w:rPr>
          <w:b/>
          <w:bCs/>
          <w:sz w:val="26"/>
          <w:lang w:val="en-CA"/>
        </w:rPr>
      </w:pPr>
      <w:r>
        <w:rPr>
          <w:b/>
          <w:bCs/>
          <w:sz w:val="26"/>
          <w:lang w:val="en-CA"/>
        </w:rPr>
        <w:t>Question 5</w:t>
      </w:r>
    </w:p>
    <w:p w:rsidR="000C59CE" w:rsidRDefault="000C59CE">
      <w:pPr>
        <w:rPr>
          <w:lang w:val="en-CA"/>
        </w:rPr>
      </w:pPr>
    </w:p>
    <w:p w:rsidR="000C59CE" w:rsidRDefault="00DE786E">
      <w:pPr>
        <w:tabs>
          <w:tab w:val="left" w:pos="540"/>
        </w:tabs>
        <w:rPr>
          <w:b/>
          <w:bCs/>
          <w:lang w:val="en-CA"/>
        </w:rPr>
      </w:pPr>
      <w:r>
        <w:rPr>
          <w:b/>
          <w:bCs/>
          <w:lang w:val="en-CA"/>
        </w:rPr>
        <w:t>Example of an appropriate procedure</w:t>
      </w:r>
    </w:p>
    <w:p w:rsidR="000C59CE" w:rsidRDefault="000C59CE">
      <w:pPr>
        <w:rPr>
          <w:lang w:val="en-CA"/>
        </w:rPr>
      </w:pPr>
    </w:p>
    <w:p w:rsidR="000C59CE" w:rsidRDefault="00DE786E">
      <w:pPr>
        <w:pStyle w:val="CommentText"/>
        <w:rPr>
          <w:rFonts w:ascii="Arial" w:hAnsi="Arial"/>
          <w:b/>
          <w:szCs w:val="24"/>
          <w:lang w:val="en-CA" w:eastAsia="fr-CA"/>
        </w:rPr>
      </w:pPr>
      <w:r>
        <w:rPr>
          <w:rFonts w:ascii="Arial" w:hAnsi="Arial"/>
          <w:b/>
          <w:szCs w:val="24"/>
          <w:lang w:val="en-CA" w:eastAsia="fr-CA"/>
        </w:rPr>
        <w:t xml:space="preserve">Step 1: Find </w:t>
      </w:r>
      <w:r>
        <w:rPr>
          <w:rFonts w:ascii="Arial" w:hAnsi="Arial"/>
          <w:b/>
          <w:i/>
          <w:szCs w:val="24"/>
          <w:lang w:val="en-CA" w:eastAsia="fr-CA"/>
        </w:rPr>
        <w:t>n</w:t>
      </w:r>
      <w:r>
        <w:rPr>
          <w:rFonts w:ascii="Arial" w:hAnsi="Arial"/>
          <w:b/>
          <w:szCs w:val="24"/>
          <w:lang w:val="en-CA" w:eastAsia="fr-CA"/>
        </w:rPr>
        <w:t xml:space="preserve"> of butane</w:t>
      </w:r>
    </w:p>
    <w:p w:rsidR="000C59CE" w:rsidRDefault="000C59CE">
      <w:pPr>
        <w:rPr>
          <w:lang w:val="en-CA"/>
        </w:rPr>
      </w:pPr>
    </w:p>
    <w:p w:rsidR="000C59CE" w:rsidRDefault="00AB7860">
      <w:pPr>
        <w:rPr>
          <w:lang w:val="en-CA"/>
        </w:rPr>
      </w:pPr>
      <w:r w:rsidRPr="00AB7860">
        <w:rPr>
          <w:position w:val="-46"/>
          <w:lang w:val="en-CA"/>
        </w:rPr>
        <w:object w:dxaOrig="2680" w:dyaOrig="1040">
          <v:shape id="_x0000_i1037" type="#_x0000_t75" style="width:134.25pt;height:51.75pt" o:ole="">
            <v:imagedata r:id="rId32" o:title=""/>
          </v:shape>
          <o:OLEObject Type="Embed" ProgID="Equation.3" ShapeID="_x0000_i1037" DrawAspect="Content" ObjectID="_1400495528" r:id="rId33"/>
        </w:object>
      </w:r>
    </w:p>
    <w:p w:rsidR="000C59CE" w:rsidRDefault="000C59CE">
      <w:pPr>
        <w:pStyle w:val="CommentText"/>
        <w:rPr>
          <w:rFonts w:ascii="Arial" w:hAnsi="Arial"/>
          <w:szCs w:val="24"/>
          <w:lang w:val="en-CA" w:eastAsia="fr-CA"/>
        </w:rPr>
      </w:pPr>
    </w:p>
    <w:p w:rsidR="000C59CE" w:rsidRDefault="00DE786E">
      <w:pPr>
        <w:pStyle w:val="CommentText"/>
        <w:rPr>
          <w:rFonts w:ascii="Arial" w:hAnsi="Arial"/>
          <w:b/>
          <w:szCs w:val="24"/>
          <w:lang w:val="en-CA" w:eastAsia="fr-CA"/>
        </w:rPr>
      </w:pPr>
      <w:r>
        <w:rPr>
          <w:rFonts w:ascii="Arial" w:hAnsi="Arial"/>
          <w:b/>
          <w:szCs w:val="24"/>
          <w:lang w:val="en-CA" w:eastAsia="fr-CA"/>
        </w:rPr>
        <w:t xml:space="preserve">Step 2: Set up ratio between energy and </w:t>
      </w:r>
      <w:r>
        <w:rPr>
          <w:rFonts w:ascii="Arial" w:hAnsi="Arial"/>
          <w:b/>
          <w:i/>
          <w:szCs w:val="24"/>
          <w:lang w:val="en-CA" w:eastAsia="fr-CA"/>
        </w:rPr>
        <w:t>n</w:t>
      </w:r>
      <w:r>
        <w:rPr>
          <w:rFonts w:ascii="Arial" w:hAnsi="Arial"/>
          <w:b/>
          <w:szCs w:val="24"/>
          <w:lang w:val="en-CA" w:eastAsia="fr-CA"/>
        </w:rPr>
        <w:t xml:space="preserve"> of butane</w:t>
      </w:r>
    </w:p>
    <w:p w:rsidR="000C59CE" w:rsidRDefault="000C59CE">
      <w:pPr>
        <w:rPr>
          <w:lang w:val="en-CA"/>
        </w:rPr>
      </w:pPr>
    </w:p>
    <w:p w:rsidR="000C59CE" w:rsidRDefault="00DE786E">
      <w:pPr>
        <w:rPr>
          <w:lang w:val="en-CA"/>
        </w:rPr>
      </w:pPr>
      <w:r w:rsidRPr="000C59CE">
        <w:rPr>
          <w:position w:val="-42"/>
          <w:lang w:val="en-CA"/>
        </w:rPr>
        <w:object w:dxaOrig="6920" w:dyaOrig="960">
          <v:shape id="_x0000_i1038" type="#_x0000_t75" style="width:345.75pt;height:48pt" o:ole="">
            <v:imagedata r:id="rId34" o:title=""/>
          </v:shape>
          <o:OLEObject Type="Embed" ProgID="Equation.3" ShapeID="_x0000_i1038" DrawAspect="Content" ObjectID="_1400495529" r:id="rId35"/>
        </w:object>
      </w:r>
    </w:p>
    <w:p w:rsidR="000C59CE" w:rsidRDefault="000C59CE">
      <w:pPr>
        <w:pStyle w:val="CommentText"/>
        <w:rPr>
          <w:rFonts w:ascii="Arial" w:hAnsi="Arial"/>
          <w:szCs w:val="24"/>
          <w:lang w:val="en-CA" w:eastAsia="fr-CA"/>
        </w:rPr>
      </w:pPr>
    </w:p>
    <w:p w:rsidR="000C59CE" w:rsidRDefault="00DE786E">
      <w:pPr>
        <w:pStyle w:val="CommentText"/>
        <w:rPr>
          <w:rFonts w:ascii="Arial" w:hAnsi="Arial"/>
          <w:b/>
          <w:szCs w:val="24"/>
          <w:lang w:val="en-CA" w:eastAsia="fr-CA"/>
        </w:rPr>
      </w:pPr>
      <w:r>
        <w:rPr>
          <w:rFonts w:ascii="Arial" w:hAnsi="Arial"/>
          <w:b/>
          <w:szCs w:val="24"/>
          <w:lang w:val="en-CA" w:eastAsia="fr-CA"/>
        </w:rPr>
        <w:t>Step 3</w:t>
      </w:r>
    </w:p>
    <w:p w:rsidR="000C59CE" w:rsidRDefault="00DE786E">
      <w:pPr>
        <w:rPr>
          <w:lang w:val="en-CA"/>
        </w:rPr>
      </w:pPr>
      <w:r w:rsidRPr="000C59CE">
        <w:rPr>
          <w:position w:val="-144"/>
          <w:lang w:val="en-CA"/>
        </w:rPr>
        <w:object w:dxaOrig="3960" w:dyaOrig="3019">
          <v:shape id="_x0000_i1039" type="#_x0000_t75" style="width:198pt;height:150.75pt" o:ole="">
            <v:imagedata r:id="rId36" o:title=""/>
          </v:shape>
          <o:OLEObject Type="Embed" ProgID="Equation.3" ShapeID="_x0000_i1039" DrawAspect="Content" ObjectID="_1400495530" r:id="rId37"/>
        </w:object>
      </w:r>
    </w:p>
    <w:p w:rsidR="000C59CE" w:rsidRDefault="000C59CE">
      <w:pPr>
        <w:rPr>
          <w:lang w:val="en-CA"/>
        </w:rPr>
      </w:pPr>
    </w:p>
    <w:p w:rsidR="00784C58" w:rsidRDefault="00784C58">
      <w:pPr>
        <w:rPr>
          <w:lang w:val="en-CA"/>
        </w:rPr>
      </w:pPr>
      <w:r w:rsidRPr="00784C58">
        <w:rPr>
          <w:b/>
          <w:lang w:val="en-CA"/>
        </w:rPr>
        <w:t>Answer:</w:t>
      </w:r>
      <w:r>
        <w:rPr>
          <w:lang w:val="en-CA"/>
        </w:rPr>
        <w:t xml:space="preserve">  The final temperature of the water is 83 </w:t>
      </w:r>
      <w:r>
        <w:rPr>
          <w:rFonts w:cs="Arial"/>
          <w:lang w:val="en-CA"/>
        </w:rPr>
        <w:t>°</w:t>
      </w:r>
      <w:r>
        <w:rPr>
          <w:lang w:val="en-CA"/>
        </w:rPr>
        <w:t>C.</w:t>
      </w:r>
    </w:p>
    <w:p w:rsidR="00784C58" w:rsidRDefault="00784C58">
      <w:pPr>
        <w:rPr>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tabs>
                <w:tab w:val="left" w:pos="1080"/>
              </w:tabs>
              <w:ind w:left="1080" w:hanging="1080"/>
              <w:rPr>
                <w:lang w:val="en-CA"/>
              </w:rPr>
            </w:pPr>
          </w:p>
          <w:p w:rsidR="000C59CE" w:rsidRDefault="00DE786E">
            <w:pPr>
              <w:tabs>
                <w:tab w:val="left" w:pos="1080"/>
              </w:tabs>
              <w:ind w:left="1080" w:hanging="1080"/>
              <w:rPr>
                <w:lang w:val="en-CA"/>
              </w:rPr>
            </w:pPr>
            <w:r>
              <w:rPr>
                <w:lang w:val="en-CA"/>
              </w:rPr>
              <w:t>4 marks</w:t>
            </w:r>
            <w:r>
              <w:rPr>
                <w:lang w:val="en-CA"/>
              </w:rPr>
              <w:tab/>
              <w:t>Appropriate procedure and correct answer.</w:t>
            </w:r>
          </w:p>
          <w:p w:rsidR="000C59CE" w:rsidRDefault="00DE786E">
            <w:pPr>
              <w:pStyle w:val="BodyTextIndent3"/>
            </w:pPr>
            <w:r>
              <w:t>3 marks</w:t>
            </w:r>
            <w:r>
              <w:tab/>
              <w:t>Appropriate procedure, but incorrect answer because of minor mistakes such as a calculation or transcription error, or an incorrect or missing unit of measure.</w:t>
            </w:r>
          </w:p>
          <w:p w:rsidR="000C59CE" w:rsidRDefault="00DE786E">
            <w:pPr>
              <w:tabs>
                <w:tab w:val="left" w:pos="1080"/>
              </w:tabs>
              <w:ind w:left="1080" w:hanging="1080"/>
              <w:rPr>
                <w:lang w:val="en-CA"/>
              </w:rPr>
            </w:pPr>
            <w:r>
              <w:rPr>
                <w:lang w:val="en-CA"/>
              </w:rPr>
              <w:t>2 marks</w:t>
            </w:r>
            <w:r>
              <w:rPr>
                <w:lang w:val="en-CA"/>
              </w:rPr>
              <w:tab/>
              <w:t>Appropriate procedure but incorrect answer because of major mistakes (ex. Student solved for ∆</w:t>
            </w:r>
            <w:r>
              <w:rPr>
                <w:i/>
                <w:iCs/>
                <w:lang w:val="en-CA"/>
              </w:rPr>
              <w:t>T</w:t>
            </w:r>
            <w:r>
              <w:rPr>
                <w:lang w:val="en-CA"/>
              </w:rPr>
              <w:t xml:space="preserve"> and did not solve for T</w:t>
            </w:r>
            <w:r>
              <w:rPr>
                <w:vertAlign w:val="subscript"/>
                <w:lang w:val="en-CA"/>
              </w:rPr>
              <w:t>f</w:t>
            </w:r>
            <w:r>
              <w:rPr>
                <w:lang w:val="en-CA"/>
              </w:rPr>
              <w:t xml:space="preserve"> or students did not convert L to g and kJ to J)</w:t>
            </w:r>
          </w:p>
          <w:p w:rsidR="000C59CE" w:rsidRDefault="00DE786E">
            <w:pPr>
              <w:tabs>
                <w:tab w:val="left" w:pos="1080"/>
              </w:tabs>
              <w:ind w:left="1080" w:hanging="1080"/>
              <w:rPr>
                <w:lang w:val="en-CA"/>
              </w:rPr>
            </w:pPr>
            <w:r>
              <w:rPr>
                <w:lang w:val="en-CA"/>
              </w:rPr>
              <w:t>1 mark</w:t>
            </w:r>
            <w:r>
              <w:rPr>
                <w:lang w:val="en-CA"/>
              </w:rPr>
              <w:tab/>
              <w:t>Partially appropriate procedure, regardless of the answer.</w:t>
            </w:r>
          </w:p>
          <w:p w:rsidR="000C59CE" w:rsidRDefault="00DE786E">
            <w:pPr>
              <w:tabs>
                <w:tab w:val="left" w:pos="1080"/>
              </w:tabs>
              <w:ind w:left="1080" w:hanging="1080"/>
              <w:rPr>
                <w:lang w:val="en-CA"/>
              </w:rPr>
            </w:pPr>
            <w:r>
              <w:rPr>
                <w:lang w:val="en-CA"/>
              </w:rPr>
              <w:t>0 marks</w:t>
            </w:r>
            <w:r>
              <w:rPr>
                <w:lang w:val="en-CA"/>
              </w:rPr>
              <w:tab/>
              <w:t>Inappropriate procedure or did not show the procedure, regardless of the answer.</w:t>
            </w:r>
          </w:p>
        </w:tc>
      </w:tr>
    </w:tbl>
    <w:p w:rsidR="000C59CE" w:rsidRDefault="000C59CE">
      <w:pPr>
        <w:rPr>
          <w:lang w:val="en-CA"/>
        </w:rPr>
      </w:pPr>
    </w:p>
    <w:p w:rsidR="000C59CE" w:rsidRDefault="000C59CE">
      <w:pPr>
        <w:pStyle w:val="CommentText"/>
        <w:rPr>
          <w:rFonts w:ascii="Arial" w:hAnsi="Arial"/>
          <w:szCs w:val="24"/>
          <w:lang w:val="en-CA" w:eastAsia="fr-CA"/>
        </w:rPr>
        <w:sectPr w:rsidR="000C59CE">
          <w:pgSz w:w="12240" w:h="15840" w:code="1"/>
          <w:pgMar w:top="720" w:right="1440" w:bottom="576" w:left="1440" w:header="720" w:footer="576" w:gutter="0"/>
          <w:paperSrc w:first="15" w:other="15"/>
          <w:cols w:space="708"/>
          <w:docGrid w:linePitch="360"/>
        </w:sectPr>
      </w:pPr>
    </w:p>
    <w:p w:rsidR="000C59CE" w:rsidRDefault="00DE786E">
      <w:pPr>
        <w:rPr>
          <w:b/>
          <w:bCs/>
          <w:sz w:val="26"/>
          <w:lang w:val="en-CA"/>
        </w:rPr>
      </w:pPr>
      <w:r>
        <w:rPr>
          <w:b/>
          <w:bCs/>
          <w:sz w:val="26"/>
          <w:lang w:val="en-CA"/>
        </w:rPr>
        <w:lastRenderedPageBreak/>
        <w:t>Question 6</w:t>
      </w:r>
    </w:p>
    <w:p w:rsidR="000C59CE" w:rsidRDefault="000C59CE">
      <w:pPr>
        <w:rPr>
          <w:lang w:val="en-CA"/>
        </w:rPr>
      </w:pPr>
    </w:p>
    <w:p w:rsidR="000C59CE" w:rsidRDefault="00DE786E">
      <w:pPr>
        <w:tabs>
          <w:tab w:val="left" w:pos="540"/>
        </w:tabs>
        <w:rPr>
          <w:b/>
          <w:bCs/>
          <w:lang w:val="en-CA"/>
        </w:rPr>
      </w:pPr>
      <w:r>
        <w:rPr>
          <w:b/>
          <w:bCs/>
          <w:lang w:val="en-CA"/>
        </w:rPr>
        <w:t>Example of an appropriate response</w:t>
      </w:r>
    </w:p>
    <w:p w:rsidR="000C59CE" w:rsidRDefault="000C59CE">
      <w:pPr>
        <w:rPr>
          <w:lang w:val="en-CA"/>
        </w:rPr>
      </w:pPr>
    </w:p>
    <w:tbl>
      <w:tblPr>
        <w:tblW w:w="0" w:type="auto"/>
        <w:tblCellMar>
          <w:left w:w="70" w:type="dxa"/>
          <w:right w:w="70" w:type="dxa"/>
        </w:tblCellMar>
        <w:tblLook w:val="0000"/>
      </w:tblPr>
      <w:tblGrid>
        <w:gridCol w:w="2357"/>
        <w:gridCol w:w="1992"/>
        <w:gridCol w:w="3420"/>
        <w:gridCol w:w="1649"/>
      </w:tblGrid>
      <w:tr w:rsidR="000C59CE">
        <w:tc>
          <w:tcPr>
            <w:tcW w:w="2357" w:type="dxa"/>
            <w:tcMar>
              <w:top w:w="29" w:type="dxa"/>
              <w:left w:w="29" w:type="dxa"/>
              <w:bottom w:w="29" w:type="dxa"/>
              <w:right w:w="29" w:type="dxa"/>
            </w:tcMar>
          </w:tcPr>
          <w:p w:rsidR="000C59CE" w:rsidRDefault="00DE786E">
            <w:pPr>
              <w:rPr>
                <w:lang w:val="en-CA"/>
              </w:rPr>
            </w:pPr>
            <w:r>
              <w:rPr>
                <w:rFonts w:cs="Arial"/>
                <w:lang w:val="en-CA"/>
              </w:rPr>
              <w:t>Reverse Eq. #1:</w:t>
            </w:r>
          </w:p>
        </w:tc>
        <w:tc>
          <w:tcPr>
            <w:tcW w:w="1992" w:type="dxa"/>
            <w:tcMar>
              <w:top w:w="29" w:type="dxa"/>
              <w:left w:w="29" w:type="dxa"/>
              <w:bottom w:w="29" w:type="dxa"/>
              <w:right w:w="29" w:type="dxa"/>
            </w:tcMar>
          </w:tcPr>
          <w:p w:rsidR="000C59CE" w:rsidRDefault="00DE786E">
            <w:pPr>
              <w:jc w:val="right"/>
              <w:rPr>
                <w:lang w:val="en-CA"/>
              </w:rPr>
            </w:pPr>
            <w:r>
              <w:rPr>
                <w:rFonts w:cs="Arial"/>
                <w:lang w:val="en-CA"/>
              </w:rPr>
              <w:t>CH</w:t>
            </w:r>
            <w:r>
              <w:rPr>
                <w:rFonts w:cs="Arial"/>
                <w:vertAlign w:val="subscript"/>
                <w:lang w:val="en-CA"/>
              </w:rPr>
              <w:t>4</w:t>
            </w:r>
            <w:r>
              <w:rPr>
                <w:rFonts w:cs="Arial"/>
                <w:lang w:val="en-CA"/>
              </w:rPr>
              <w:t xml:space="preserve"> (g)</w:t>
            </w:r>
          </w:p>
        </w:tc>
        <w:tc>
          <w:tcPr>
            <w:tcW w:w="3420" w:type="dxa"/>
            <w:tcMar>
              <w:top w:w="29" w:type="dxa"/>
              <w:left w:w="29" w:type="dxa"/>
              <w:bottom w:w="29" w:type="dxa"/>
              <w:right w:w="29" w:type="dxa"/>
            </w:tcMar>
          </w:tcPr>
          <w:p w:rsidR="000C59CE" w:rsidRDefault="00DE786E">
            <w:pPr>
              <w:ind w:left="151"/>
              <w:rPr>
                <w:lang w:val="en-CA"/>
              </w:rPr>
            </w:pPr>
            <w:r>
              <w:rPr>
                <w:lang w:val="en-CA"/>
              </w:rPr>
              <w:sym w:font="Symbol" w:char="F0AE"/>
            </w:r>
            <w:r>
              <w:rPr>
                <w:lang w:val="en-CA"/>
              </w:rPr>
              <w:t xml:space="preserve">   </w:t>
            </w:r>
            <w:r>
              <w:rPr>
                <w:rFonts w:cs="Arial"/>
                <w:lang w:val="en-CA"/>
              </w:rPr>
              <w:t>C (s) + 2H</w:t>
            </w:r>
            <w:r>
              <w:rPr>
                <w:rFonts w:cs="Arial"/>
                <w:vertAlign w:val="subscript"/>
                <w:lang w:val="en-CA"/>
              </w:rPr>
              <w:t>2</w:t>
            </w:r>
            <w:r>
              <w:rPr>
                <w:rFonts w:cs="Arial"/>
                <w:lang w:val="en-CA"/>
              </w:rPr>
              <w:t xml:space="preserve"> (g)</w:t>
            </w:r>
          </w:p>
        </w:tc>
        <w:tc>
          <w:tcPr>
            <w:tcW w:w="1649" w:type="dxa"/>
            <w:tcMar>
              <w:top w:w="29" w:type="dxa"/>
              <w:left w:w="29" w:type="dxa"/>
              <w:bottom w:w="29" w:type="dxa"/>
              <w:right w:w="29" w:type="dxa"/>
            </w:tcMar>
          </w:tcPr>
          <w:p w:rsidR="000C59CE" w:rsidRDefault="00DE786E">
            <w:pPr>
              <w:rPr>
                <w:lang w:val="en-CA"/>
              </w:rPr>
            </w:pPr>
            <w:r>
              <w:rPr>
                <w:rFonts w:cs="Arial"/>
                <w:lang w:val="en-CA"/>
              </w:rPr>
              <w:t>∆</w:t>
            </w:r>
            <w:r>
              <w:rPr>
                <w:rFonts w:cs="Arial"/>
                <w:i/>
                <w:iCs/>
                <w:lang w:val="en-CA"/>
              </w:rPr>
              <w:t>H</w:t>
            </w:r>
            <w:r>
              <w:rPr>
                <w:rFonts w:cs="Arial"/>
                <w:lang w:val="en-CA"/>
              </w:rPr>
              <w:t xml:space="preserve"> = +74.6 kJ</w:t>
            </w:r>
          </w:p>
        </w:tc>
      </w:tr>
      <w:tr w:rsidR="000C59CE" w:rsidTr="002B44B4">
        <w:tc>
          <w:tcPr>
            <w:tcW w:w="2357" w:type="dxa"/>
            <w:tcMar>
              <w:top w:w="29" w:type="dxa"/>
              <w:left w:w="29" w:type="dxa"/>
              <w:bottom w:w="29" w:type="dxa"/>
              <w:right w:w="29" w:type="dxa"/>
            </w:tcMar>
          </w:tcPr>
          <w:p w:rsidR="000C59CE" w:rsidRDefault="00DE786E">
            <w:pPr>
              <w:rPr>
                <w:lang w:val="en-CA"/>
              </w:rPr>
            </w:pPr>
            <w:r>
              <w:rPr>
                <w:rFonts w:cs="Arial"/>
                <w:lang w:val="en-CA"/>
              </w:rPr>
              <w:t>Use Eq. #2:</w:t>
            </w:r>
          </w:p>
        </w:tc>
        <w:tc>
          <w:tcPr>
            <w:tcW w:w="1992" w:type="dxa"/>
            <w:tcMar>
              <w:top w:w="29" w:type="dxa"/>
              <w:left w:w="29" w:type="dxa"/>
              <w:bottom w:w="29" w:type="dxa"/>
              <w:right w:w="29" w:type="dxa"/>
            </w:tcMar>
          </w:tcPr>
          <w:p w:rsidR="000C59CE" w:rsidRDefault="00DE786E">
            <w:pPr>
              <w:jc w:val="right"/>
              <w:rPr>
                <w:lang w:val="en-CA"/>
              </w:rPr>
            </w:pPr>
            <w:r>
              <w:rPr>
                <w:rFonts w:cs="Arial"/>
                <w:lang w:val="en-CA"/>
              </w:rPr>
              <w:t>C (s) + O</w:t>
            </w:r>
            <w:r>
              <w:rPr>
                <w:rFonts w:cs="Arial"/>
                <w:vertAlign w:val="subscript"/>
                <w:lang w:val="en-CA"/>
              </w:rPr>
              <w:t>2</w:t>
            </w:r>
            <w:r>
              <w:rPr>
                <w:rFonts w:cs="Arial"/>
                <w:lang w:val="en-CA"/>
              </w:rPr>
              <w:t xml:space="preserve"> (g)</w:t>
            </w:r>
          </w:p>
        </w:tc>
        <w:tc>
          <w:tcPr>
            <w:tcW w:w="3420" w:type="dxa"/>
            <w:tcMar>
              <w:top w:w="29" w:type="dxa"/>
              <w:left w:w="29" w:type="dxa"/>
              <w:bottom w:w="29" w:type="dxa"/>
              <w:right w:w="29" w:type="dxa"/>
            </w:tcMar>
          </w:tcPr>
          <w:p w:rsidR="000C59CE" w:rsidRDefault="00DE786E">
            <w:pPr>
              <w:ind w:left="151"/>
              <w:rPr>
                <w:lang w:val="en-CA"/>
              </w:rPr>
            </w:pPr>
            <w:r>
              <w:rPr>
                <w:lang w:val="en-CA"/>
              </w:rPr>
              <w:sym w:font="Symbol" w:char="F0AE"/>
            </w:r>
            <w:r>
              <w:rPr>
                <w:lang w:val="en-CA"/>
              </w:rPr>
              <w:t xml:space="preserve">   </w:t>
            </w:r>
            <w:r>
              <w:rPr>
                <w:rFonts w:cs="Arial"/>
                <w:lang w:val="en-CA"/>
              </w:rPr>
              <w:t>CO</w:t>
            </w:r>
            <w:r>
              <w:rPr>
                <w:rFonts w:cs="Arial"/>
                <w:vertAlign w:val="subscript"/>
                <w:lang w:val="en-CA"/>
              </w:rPr>
              <w:t>2</w:t>
            </w:r>
            <w:r>
              <w:rPr>
                <w:rFonts w:cs="Arial"/>
                <w:lang w:val="en-CA"/>
              </w:rPr>
              <w:t xml:space="preserve"> (g)</w:t>
            </w:r>
          </w:p>
        </w:tc>
        <w:tc>
          <w:tcPr>
            <w:tcW w:w="1649" w:type="dxa"/>
            <w:tcMar>
              <w:top w:w="29" w:type="dxa"/>
              <w:left w:w="29" w:type="dxa"/>
              <w:bottom w:w="29" w:type="dxa"/>
              <w:right w:w="29" w:type="dxa"/>
            </w:tcMar>
          </w:tcPr>
          <w:p w:rsidR="000C59CE" w:rsidRDefault="00DE786E">
            <w:pPr>
              <w:rPr>
                <w:lang w:val="en-CA"/>
              </w:rPr>
            </w:pPr>
            <w:r>
              <w:rPr>
                <w:rFonts w:cs="Arial"/>
                <w:lang w:val="en-CA"/>
              </w:rPr>
              <w:t>∆</w:t>
            </w:r>
            <w:r>
              <w:rPr>
                <w:rFonts w:cs="Arial"/>
                <w:i/>
                <w:iCs/>
                <w:lang w:val="en-CA"/>
              </w:rPr>
              <w:t>H</w:t>
            </w:r>
            <w:r>
              <w:rPr>
                <w:rFonts w:cs="Arial"/>
                <w:lang w:val="en-CA"/>
              </w:rPr>
              <w:t xml:space="preserve"> = </w:t>
            </w:r>
            <w:r>
              <w:rPr>
                <w:rFonts w:cs="Arial"/>
                <w:lang w:val="en-CA"/>
              </w:rPr>
              <w:sym w:font="Symbol" w:char="F02D"/>
            </w:r>
            <w:r>
              <w:rPr>
                <w:rFonts w:cs="Arial"/>
                <w:lang w:val="en-CA"/>
              </w:rPr>
              <w:t>393.5 kJ</w:t>
            </w:r>
          </w:p>
        </w:tc>
      </w:tr>
      <w:tr w:rsidR="000C59CE" w:rsidTr="002B44B4">
        <w:tc>
          <w:tcPr>
            <w:tcW w:w="2357" w:type="dxa"/>
            <w:tcBorders>
              <w:bottom w:val="single" w:sz="4" w:space="0" w:color="auto"/>
            </w:tcBorders>
            <w:tcMar>
              <w:top w:w="29" w:type="dxa"/>
              <w:left w:w="29" w:type="dxa"/>
              <w:bottom w:w="29" w:type="dxa"/>
              <w:right w:w="29" w:type="dxa"/>
            </w:tcMar>
          </w:tcPr>
          <w:p w:rsidR="000C59CE" w:rsidRDefault="00DE786E">
            <w:pPr>
              <w:rPr>
                <w:lang w:val="en-CA"/>
              </w:rPr>
            </w:pPr>
            <w:r>
              <w:rPr>
                <w:rFonts w:cs="Arial"/>
                <w:lang w:val="en-CA"/>
              </w:rPr>
              <w:t>Double Eq. # 3:</w:t>
            </w:r>
          </w:p>
        </w:tc>
        <w:tc>
          <w:tcPr>
            <w:tcW w:w="1992" w:type="dxa"/>
            <w:tcBorders>
              <w:bottom w:val="single" w:sz="4" w:space="0" w:color="auto"/>
            </w:tcBorders>
            <w:tcMar>
              <w:top w:w="29" w:type="dxa"/>
              <w:left w:w="29" w:type="dxa"/>
              <w:bottom w:w="29" w:type="dxa"/>
              <w:right w:w="29" w:type="dxa"/>
            </w:tcMar>
          </w:tcPr>
          <w:p w:rsidR="000C59CE" w:rsidRDefault="00DE786E">
            <w:pPr>
              <w:jc w:val="right"/>
              <w:rPr>
                <w:lang w:val="en-CA"/>
              </w:rPr>
            </w:pPr>
            <w:r>
              <w:rPr>
                <w:rFonts w:cs="Arial"/>
                <w:lang w:val="en-CA"/>
              </w:rPr>
              <w:t>2H</w:t>
            </w:r>
            <w:r>
              <w:rPr>
                <w:rFonts w:cs="Arial"/>
                <w:vertAlign w:val="subscript"/>
                <w:lang w:val="en-CA"/>
              </w:rPr>
              <w:t>2</w:t>
            </w:r>
            <w:r>
              <w:rPr>
                <w:rFonts w:cs="Arial"/>
                <w:lang w:val="en-CA"/>
              </w:rPr>
              <w:t xml:space="preserve"> (g) + O</w:t>
            </w:r>
            <w:r>
              <w:rPr>
                <w:rFonts w:cs="Arial"/>
                <w:vertAlign w:val="subscript"/>
                <w:lang w:val="en-CA"/>
              </w:rPr>
              <w:t>2</w:t>
            </w:r>
            <w:r>
              <w:rPr>
                <w:rFonts w:cs="Arial"/>
                <w:lang w:val="en-CA"/>
              </w:rPr>
              <w:t>(g)</w:t>
            </w:r>
          </w:p>
        </w:tc>
        <w:tc>
          <w:tcPr>
            <w:tcW w:w="3420" w:type="dxa"/>
            <w:tcBorders>
              <w:bottom w:val="single" w:sz="4" w:space="0" w:color="auto"/>
            </w:tcBorders>
            <w:tcMar>
              <w:top w:w="29" w:type="dxa"/>
              <w:left w:w="29" w:type="dxa"/>
              <w:bottom w:w="29" w:type="dxa"/>
              <w:right w:w="29" w:type="dxa"/>
            </w:tcMar>
          </w:tcPr>
          <w:p w:rsidR="000C59CE" w:rsidRDefault="00DE786E">
            <w:pPr>
              <w:ind w:left="151"/>
              <w:rPr>
                <w:lang w:val="en-CA"/>
              </w:rPr>
            </w:pPr>
            <w:r>
              <w:rPr>
                <w:lang w:val="en-CA"/>
              </w:rPr>
              <w:sym w:font="Symbol" w:char="F0AE"/>
            </w:r>
            <w:r>
              <w:rPr>
                <w:lang w:val="en-CA"/>
              </w:rPr>
              <w:t xml:space="preserve">   </w:t>
            </w:r>
            <w:r>
              <w:rPr>
                <w:rFonts w:cs="Arial"/>
                <w:lang w:val="en-CA"/>
              </w:rPr>
              <w:t>2H</w:t>
            </w:r>
            <w:r>
              <w:rPr>
                <w:rFonts w:cs="Arial"/>
                <w:vertAlign w:val="subscript"/>
                <w:lang w:val="en-CA"/>
              </w:rPr>
              <w:t>2</w:t>
            </w:r>
            <w:r>
              <w:rPr>
                <w:rFonts w:cs="Arial"/>
                <w:lang w:val="en-CA"/>
              </w:rPr>
              <w:t>O (g)</w:t>
            </w:r>
          </w:p>
        </w:tc>
        <w:tc>
          <w:tcPr>
            <w:tcW w:w="1649" w:type="dxa"/>
            <w:tcBorders>
              <w:bottom w:val="single" w:sz="4" w:space="0" w:color="auto"/>
            </w:tcBorders>
            <w:tcMar>
              <w:top w:w="29" w:type="dxa"/>
              <w:left w:w="29" w:type="dxa"/>
              <w:bottom w:w="29" w:type="dxa"/>
              <w:right w:w="29" w:type="dxa"/>
            </w:tcMar>
          </w:tcPr>
          <w:p w:rsidR="000C59CE" w:rsidRDefault="00DE786E">
            <w:pPr>
              <w:rPr>
                <w:lang w:val="en-CA"/>
              </w:rPr>
            </w:pPr>
            <w:r>
              <w:rPr>
                <w:rFonts w:cs="Arial"/>
                <w:lang w:val="en-CA"/>
              </w:rPr>
              <w:t>∆</w:t>
            </w:r>
            <w:r>
              <w:rPr>
                <w:rFonts w:cs="Arial"/>
                <w:i/>
                <w:iCs/>
                <w:lang w:val="en-CA"/>
              </w:rPr>
              <w:t>H</w:t>
            </w:r>
            <w:r>
              <w:rPr>
                <w:rFonts w:cs="Arial"/>
                <w:lang w:val="en-CA"/>
              </w:rPr>
              <w:t xml:space="preserve"> = </w:t>
            </w:r>
            <w:r>
              <w:rPr>
                <w:rFonts w:cs="Arial"/>
                <w:lang w:val="en-CA"/>
              </w:rPr>
              <w:sym w:font="Symbol" w:char="F02D"/>
            </w:r>
            <w:r>
              <w:rPr>
                <w:rFonts w:cs="Arial"/>
                <w:lang w:val="en-CA"/>
              </w:rPr>
              <w:t>484 kJ</w:t>
            </w:r>
          </w:p>
        </w:tc>
      </w:tr>
      <w:tr w:rsidR="000C59CE" w:rsidTr="002B44B4">
        <w:tc>
          <w:tcPr>
            <w:tcW w:w="2357" w:type="dxa"/>
            <w:tcBorders>
              <w:top w:val="single" w:sz="4" w:space="0" w:color="auto"/>
            </w:tcBorders>
            <w:tcMar>
              <w:top w:w="29" w:type="dxa"/>
              <w:left w:w="29" w:type="dxa"/>
              <w:bottom w:w="29" w:type="dxa"/>
              <w:right w:w="29" w:type="dxa"/>
            </w:tcMar>
          </w:tcPr>
          <w:p w:rsidR="000C59CE" w:rsidRDefault="002B44B4">
            <w:pPr>
              <w:rPr>
                <w:lang w:val="en-CA"/>
              </w:rPr>
            </w:pPr>
            <w:r>
              <w:rPr>
                <w:lang w:val="en-CA"/>
              </w:rPr>
              <w:t>Sum:</w:t>
            </w:r>
          </w:p>
        </w:tc>
        <w:tc>
          <w:tcPr>
            <w:tcW w:w="1992" w:type="dxa"/>
            <w:tcBorders>
              <w:top w:val="single" w:sz="4" w:space="0" w:color="auto"/>
            </w:tcBorders>
            <w:tcMar>
              <w:top w:w="29" w:type="dxa"/>
              <w:left w:w="29" w:type="dxa"/>
              <w:bottom w:w="29" w:type="dxa"/>
              <w:right w:w="29" w:type="dxa"/>
            </w:tcMar>
          </w:tcPr>
          <w:p w:rsidR="000C59CE" w:rsidRDefault="00DE786E">
            <w:pPr>
              <w:jc w:val="right"/>
              <w:rPr>
                <w:lang w:val="en-CA"/>
              </w:rPr>
            </w:pPr>
            <w:r>
              <w:rPr>
                <w:lang w:val="en-CA"/>
              </w:rPr>
              <w:t>CH</w:t>
            </w:r>
            <w:r>
              <w:rPr>
                <w:vertAlign w:val="subscript"/>
                <w:lang w:val="en-CA"/>
              </w:rPr>
              <w:t>4</w:t>
            </w:r>
            <w:r>
              <w:rPr>
                <w:lang w:val="en-CA"/>
              </w:rPr>
              <w:t xml:space="preserve"> (g) + 2 O</w:t>
            </w:r>
            <w:r>
              <w:rPr>
                <w:vertAlign w:val="subscript"/>
                <w:lang w:val="en-CA"/>
              </w:rPr>
              <w:t>2</w:t>
            </w:r>
            <w:r>
              <w:rPr>
                <w:lang w:val="en-CA"/>
              </w:rPr>
              <w:t xml:space="preserve"> (g)</w:t>
            </w:r>
          </w:p>
        </w:tc>
        <w:tc>
          <w:tcPr>
            <w:tcW w:w="3420" w:type="dxa"/>
            <w:tcBorders>
              <w:top w:val="single" w:sz="4" w:space="0" w:color="auto"/>
            </w:tcBorders>
            <w:tcMar>
              <w:top w:w="29" w:type="dxa"/>
              <w:left w:w="29" w:type="dxa"/>
              <w:bottom w:w="29" w:type="dxa"/>
              <w:right w:w="29" w:type="dxa"/>
            </w:tcMar>
          </w:tcPr>
          <w:p w:rsidR="000C59CE" w:rsidRDefault="00DE786E">
            <w:pPr>
              <w:ind w:left="151"/>
              <w:rPr>
                <w:lang w:val="en-CA"/>
              </w:rPr>
            </w:pPr>
            <w:r>
              <w:rPr>
                <w:lang w:val="en-CA"/>
              </w:rPr>
              <w:sym w:font="Symbol" w:char="F0AE"/>
            </w:r>
            <w:r>
              <w:rPr>
                <w:lang w:val="en-CA"/>
              </w:rPr>
              <w:t xml:space="preserve">   CO</w:t>
            </w:r>
            <w:r>
              <w:rPr>
                <w:vertAlign w:val="subscript"/>
                <w:lang w:val="en-CA"/>
              </w:rPr>
              <w:t>2</w:t>
            </w:r>
            <w:r>
              <w:rPr>
                <w:lang w:val="en-CA"/>
              </w:rPr>
              <w:t>(g) + 2H</w:t>
            </w:r>
            <w:r>
              <w:rPr>
                <w:vertAlign w:val="subscript"/>
                <w:lang w:val="en-CA"/>
              </w:rPr>
              <w:t>2</w:t>
            </w:r>
            <w:r>
              <w:rPr>
                <w:lang w:val="en-CA"/>
              </w:rPr>
              <w:t>O (g)</w:t>
            </w:r>
          </w:p>
        </w:tc>
        <w:tc>
          <w:tcPr>
            <w:tcW w:w="1649" w:type="dxa"/>
            <w:tcBorders>
              <w:top w:val="single" w:sz="4" w:space="0" w:color="auto"/>
            </w:tcBorders>
            <w:tcMar>
              <w:top w:w="29" w:type="dxa"/>
              <w:left w:w="29" w:type="dxa"/>
              <w:bottom w:w="29" w:type="dxa"/>
              <w:right w:w="29" w:type="dxa"/>
            </w:tcMar>
          </w:tcPr>
          <w:p w:rsidR="000C59CE" w:rsidRDefault="00DE786E">
            <w:pPr>
              <w:rPr>
                <w:lang w:val="en-CA"/>
              </w:rPr>
            </w:pPr>
            <w:r>
              <w:rPr>
                <w:lang w:val="en-CA"/>
              </w:rPr>
              <w:t>∆</w:t>
            </w:r>
            <w:r>
              <w:rPr>
                <w:i/>
                <w:iCs/>
                <w:lang w:val="en-CA"/>
              </w:rPr>
              <w:t>H</w:t>
            </w:r>
            <w:r>
              <w:rPr>
                <w:lang w:val="en-CA"/>
              </w:rPr>
              <w:t xml:space="preserve"> = </w:t>
            </w:r>
            <w:r>
              <w:rPr>
                <w:rFonts w:cs="Arial"/>
                <w:lang w:val="en-CA"/>
              </w:rPr>
              <w:sym w:font="Symbol" w:char="F02D"/>
            </w:r>
            <w:r>
              <w:rPr>
                <w:lang w:val="en-CA"/>
              </w:rPr>
              <w:t>803 kJ</w:t>
            </w:r>
          </w:p>
        </w:tc>
      </w:tr>
      <w:tr w:rsidR="002B44B4" w:rsidTr="002B44B4">
        <w:tc>
          <w:tcPr>
            <w:tcW w:w="2357" w:type="dxa"/>
            <w:tcMar>
              <w:top w:w="29" w:type="dxa"/>
              <w:left w:w="29" w:type="dxa"/>
              <w:bottom w:w="29" w:type="dxa"/>
              <w:right w:w="29" w:type="dxa"/>
            </w:tcMar>
          </w:tcPr>
          <w:p w:rsidR="002B44B4" w:rsidRDefault="002B44B4">
            <w:pPr>
              <w:rPr>
                <w:rFonts w:cs="Arial"/>
                <w:lang w:val="en-CA"/>
              </w:rPr>
            </w:pPr>
          </w:p>
        </w:tc>
        <w:tc>
          <w:tcPr>
            <w:tcW w:w="1992" w:type="dxa"/>
            <w:tcMar>
              <w:top w:w="29" w:type="dxa"/>
              <w:left w:w="29" w:type="dxa"/>
              <w:bottom w:w="29" w:type="dxa"/>
              <w:right w:w="29" w:type="dxa"/>
            </w:tcMar>
          </w:tcPr>
          <w:p w:rsidR="002B44B4" w:rsidRDefault="002B44B4">
            <w:pPr>
              <w:jc w:val="right"/>
              <w:rPr>
                <w:lang w:val="en-CA"/>
              </w:rPr>
            </w:pPr>
          </w:p>
        </w:tc>
        <w:tc>
          <w:tcPr>
            <w:tcW w:w="3420" w:type="dxa"/>
            <w:tcMar>
              <w:top w:w="29" w:type="dxa"/>
              <w:left w:w="29" w:type="dxa"/>
              <w:bottom w:w="29" w:type="dxa"/>
              <w:right w:w="29" w:type="dxa"/>
            </w:tcMar>
          </w:tcPr>
          <w:p w:rsidR="002B44B4" w:rsidRDefault="002B44B4">
            <w:pPr>
              <w:ind w:left="151"/>
              <w:rPr>
                <w:lang w:val="en-CA"/>
              </w:rPr>
            </w:pPr>
          </w:p>
        </w:tc>
        <w:tc>
          <w:tcPr>
            <w:tcW w:w="1649" w:type="dxa"/>
            <w:tcMar>
              <w:top w:w="29" w:type="dxa"/>
              <w:left w:w="29" w:type="dxa"/>
              <w:bottom w:w="29" w:type="dxa"/>
              <w:right w:w="29" w:type="dxa"/>
            </w:tcMar>
          </w:tcPr>
          <w:p w:rsidR="002B44B4" w:rsidRDefault="002B44B4">
            <w:pPr>
              <w:rPr>
                <w:lang w:val="en-CA"/>
              </w:rPr>
            </w:pPr>
          </w:p>
        </w:tc>
      </w:tr>
    </w:tbl>
    <w:p w:rsidR="000C59CE" w:rsidRDefault="000C59CE">
      <w:pPr>
        <w:pStyle w:val="CommentText"/>
        <w:rPr>
          <w:rFonts w:ascii="Arial" w:hAnsi="Arial"/>
          <w:szCs w:val="24"/>
          <w:lang w:val="en-CA" w:eastAsia="fr-CA"/>
        </w:rPr>
      </w:pPr>
    </w:p>
    <w:p w:rsidR="002B44B4" w:rsidRDefault="002B44B4">
      <w:pPr>
        <w:rPr>
          <w:b/>
          <w:lang w:val="en-CA"/>
        </w:rPr>
      </w:pPr>
    </w:p>
    <w:p w:rsidR="000C59CE" w:rsidRDefault="002B44B4">
      <w:pPr>
        <w:rPr>
          <w:lang w:val="en-CA"/>
        </w:rPr>
      </w:pPr>
      <w:r w:rsidRPr="002B44B4">
        <w:rPr>
          <w:b/>
          <w:lang w:val="en-CA"/>
        </w:rPr>
        <w:t>Answer:</w:t>
      </w:r>
      <w:r>
        <w:rPr>
          <w:lang w:val="en-CA"/>
        </w:rPr>
        <w:t xml:space="preserve"> </w:t>
      </w:r>
      <w:r w:rsidR="00DE786E">
        <w:rPr>
          <w:lang w:val="en-CA"/>
        </w:rPr>
        <w:t xml:space="preserve">The </w:t>
      </w:r>
      <w:r>
        <w:rPr>
          <w:lang w:val="en-CA"/>
        </w:rPr>
        <w:t xml:space="preserve">molar </w:t>
      </w:r>
      <w:r w:rsidR="00DE786E">
        <w:rPr>
          <w:lang w:val="en-CA"/>
        </w:rPr>
        <w:t xml:space="preserve">heat of combustion </w:t>
      </w:r>
      <w:r>
        <w:rPr>
          <w:lang w:val="en-CA"/>
        </w:rPr>
        <w:t>of</w:t>
      </w:r>
      <w:r w:rsidR="00DE786E">
        <w:rPr>
          <w:lang w:val="en-CA"/>
        </w:rPr>
        <w:t xml:space="preserve"> methane is </w:t>
      </w:r>
      <w:r w:rsidR="00DE786E">
        <w:rPr>
          <w:b/>
          <w:bCs/>
          <w:lang w:val="en-CA"/>
        </w:rPr>
        <w:t>−803 kJ/mol</w:t>
      </w:r>
      <w:r w:rsidR="00DE786E">
        <w:rPr>
          <w:lang w:val="en-CA"/>
        </w:rPr>
        <w:t>.</w:t>
      </w:r>
    </w:p>
    <w:p w:rsidR="000C59CE" w:rsidRDefault="000C59CE">
      <w:pPr>
        <w:pStyle w:val="CommentText"/>
        <w:rPr>
          <w:rFonts w:ascii="Arial" w:hAnsi="Arial"/>
          <w:szCs w:val="24"/>
          <w:lang w:val="en-CA" w:eastAsia="fr-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rPr>
                <w:lang w:val="en-CA"/>
              </w:rPr>
            </w:pPr>
          </w:p>
          <w:p w:rsidR="000C59CE" w:rsidRDefault="00DE786E">
            <w:pPr>
              <w:tabs>
                <w:tab w:val="left" w:pos="1080"/>
              </w:tabs>
              <w:ind w:left="1080" w:hanging="1080"/>
              <w:rPr>
                <w:lang w:val="en-CA"/>
              </w:rPr>
            </w:pPr>
            <w:r>
              <w:rPr>
                <w:lang w:val="en-CA"/>
              </w:rPr>
              <w:t>4 marks</w:t>
            </w:r>
            <w:r>
              <w:rPr>
                <w:lang w:val="en-CA"/>
              </w:rPr>
              <w:tab/>
              <w:t>Appropriate procedure and correct answer.</w:t>
            </w:r>
          </w:p>
          <w:p w:rsidR="000C59CE" w:rsidRDefault="00DE786E">
            <w:pPr>
              <w:tabs>
                <w:tab w:val="left" w:pos="1080"/>
              </w:tabs>
              <w:ind w:left="1080" w:hanging="1080"/>
              <w:rPr>
                <w:lang w:val="en-CA"/>
              </w:rPr>
            </w:pPr>
            <w:r>
              <w:rPr>
                <w:lang w:val="en-CA"/>
              </w:rPr>
              <w:t>3 marks</w:t>
            </w:r>
            <w:r>
              <w:rPr>
                <w:lang w:val="en-CA"/>
              </w:rPr>
              <w:tab/>
              <w:t>Appropriate procedure, but incorrect answer because of minor mistakes such as a calculation or transcription error, or an incorrect or missing unit of measure.</w:t>
            </w:r>
          </w:p>
          <w:p w:rsidR="000C59CE" w:rsidRDefault="00DE786E">
            <w:pPr>
              <w:tabs>
                <w:tab w:val="left" w:pos="1080"/>
              </w:tabs>
              <w:ind w:left="1080" w:hanging="1080"/>
              <w:rPr>
                <w:lang w:val="en-CA"/>
              </w:rPr>
            </w:pPr>
            <w:r>
              <w:rPr>
                <w:lang w:val="en-CA"/>
              </w:rPr>
              <w:t>2 marks</w:t>
            </w:r>
            <w:r>
              <w:rPr>
                <w:lang w:val="en-CA"/>
              </w:rPr>
              <w:tab/>
              <w:t>Appropriate procedure but incorrect answer because of major mistakes (ex. incorrect sign on the ∆</w:t>
            </w:r>
            <w:r>
              <w:rPr>
                <w:i/>
                <w:iCs/>
                <w:lang w:val="en-CA"/>
              </w:rPr>
              <w:t>H</w:t>
            </w:r>
            <w:r>
              <w:rPr>
                <w:lang w:val="en-CA"/>
              </w:rPr>
              <w:t xml:space="preserve"> value(s).</w:t>
            </w:r>
          </w:p>
          <w:p w:rsidR="000C59CE" w:rsidRDefault="00DE786E">
            <w:pPr>
              <w:tabs>
                <w:tab w:val="left" w:pos="1080"/>
              </w:tabs>
              <w:ind w:left="1080" w:hanging="1080"/>
              <w:rPr>
                <w:lang w:val="en-CA"/>
              </w:rPr>
            </w:pPr>
            <w:r>
              <w:rPr>
                <w:lang w:val="en-CA"/>
              </w:rPr>
              <w:t>1 mark</w:t>
            </w:r>
            <w:r>
              <w:rPr>
                <w:lang w:val="en-CA"/>
              </w:rPr>
              <w:tab/>
              <w:t>Partially appropriate procedure regardless of the answer.</w:t>
            </w:r>
          </w:p>
          <w:p w:rsidR="000C59CE" w:rsidRDefault="00DE786E">
            <w:pPr>
              <w:tabs>
                <w:tab w:val="left" w:pos="1080"/>
              </w:tabs>
              <w:ind w:left="1080" w:hanging="1080"/>
              <w:rPr>
                <w:lang w:val="en-CA"/>
              </w:rPr>
            </w:pPr>
            <w:r>
              <w:rPr>
                <w:lang w:val="en-CA"/>
              </w:rPr>
              <w:t>0 marks</w:t>
            </w:r>
            <w:r>
              <w:rPr>
                <w:lang w:val="en-CA"/>
              </w:rPr>
              <w:tab/>
              <w:t>Inappropriate procedure or did not show the procedure, regardless of the answer.</w:t>
            </w:r>
          </w:p>
        </w:tc>
      </w:tr>
    </w:tbl>
    <w:p w:rsidR="000C59CE" w:rsidRDefault="000C59CE">
      <w:pPr>
        <w:rPr>
          <w:lang w:val="en-CA"/>
        </w:rPr>
      </w:pPr>
    </w:p>
    <w:p w:rsidR="000C59CE" w:rsidRDefault="000C59CE">
      <w:pPr>
        <w:pStyle w:val="CommentText"/>
        <w:rPr>
          <w:rFonts w:ascii="Arial" w:hAnsi="Arial"/>
          <w:szCs w:val="24"/>
          <w:lang w:val="en-CA" w:eastAsia="fr-CA"/>
        </w:rPr>
        <w:sectPr w:rsidR="000C59CE">
          <w:pgSz w:w="12240" w:h="15840" w:code="1"/>
          <w:pgMar w:top="720" w:right="1440" w:bottom="576" w:left="1440" w:header="720" w:footer="576" w:gutter="0"/>
          <w:paperSrc w:first="15" w:other="15"/>
          <w:cols w:space="708"/>
          <w:docGrid w:linePitch="360"/>
        </w:sectPr>
      </w:pPr>
    </w:p>
    <w:p w:rsidR="000C59CE" w:rsidRDefault="00DE786E">
      <w:pPr>
        <w:rPr>
          <w:b/>
          <w:bCs/>
          <w:sz w:val="26"/>
          <w:lang w:val="en-CA"/>
        </w:rPr>
      </w:pPr>
      <w:r>
        <w:rPr>
          <w:b/>
          <w:bCs/>
          <w:sz w:val="26"/>
          <w:lang w:val="en-CA"/>
        </w:rPr>
        <w:lastRenderedPageBreak/>
        <w:t>Question 7</w:t>
      </w:r>
    </w:p>
    <w:p w:rsidR="000C59CE" w:rsidRDefault="000C59CE">
      <w:pPr>
        <w:rPr>
          <w:lang w:val="en-CA"/>
        </w:rPr>
      </w:pPr>
    </w:p>
    <w:p w:rsidR="000C59CE" w:rsidRDefault="00DE786E">
      <w:pPr>
        <w:tabs>
          <w:tab w:val="left" w:pos="540"/>
        </w:tabs>
        <w:rPr>
          <w:b/>
          <w:bCs/>
          <w:lang w:val="en-CA"/>
        </w:rPr>
      </w:pPr>
      <w:r>
        <w:rPr>
          <w:b/>
          <w:bCs/>
          <w:lang w:val="en-CA"/>
        </w:rPr>
        <w:t>Example of appropriate responses</w:t>
      </w:r>
    </w:p>
    <w:p w:rsidR="000C59CE" w:rsidRDefault="000C59CE">
      <w:pPr>
        <w:rPr>
          <w:lang w:val="en-CA"/>
        </w:rPr>
      </w:pPr>
    </w:p>
    <w:p w:rsidR="000C59CE" w:rsidRDefault="00DE786E">
      <w:pPr>
        <w:rPr>
          <w:lang w:val="en-CA"/>
        </w:rPr>
      </w:pPr>
      <w:r>
        <w:rPr>
          <w:lang w:val="en-CA"/>
        </w:rPr>
        <w:t>a)</w:t>
      </w:r>
    </w:p>
    <w:p w:rsidR="000C59CE" w:rsidRDefault="00DE786E">
      <w:pPr>
        <w:jc w:val="center"/>
        <w:rPr>
          <w:lang w:val="en-CA"/>
        </w:rPr>
      </w:pPr>
      <w:r w:rsidRPr="000C59CE">
        <w:rPr>
          <w:rFonts w:cs="Arial"/>
          <w:sz w:val="24"/>
          <w:lang w:val="en-CA"/>
        </w:rPr>
        <w:object w:dxaOrig="5550" w:dyaOrig="2940">
          <v:shape id="_x0000_i1040" type="#_x0000_t75" style="width:277.5pt;height:147pt" o:ole="">
            <v:imagedata r:id="rId38" o:title=""/>
          </v:shape>
          <o:OLEObject Type="Embed" ProgID="Word.Picture.8" ShapeID="_x0000_i1040" DrawAspect="Content" ObjectID="_1400495531" r:id="rId39"/>
        </w:object>
      </w:r>
    </w:p>
    <w:p w:rsidR="000C59CE" w:rsidRDefault="000C59CE">
      <w:pPr>
        <w:rPr>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rPr>
                <w:lang w:val="en-CA"/>
              </w:rPr>
            </w:pPr>
          </w:p>
          <w:p w:rsidR="000C59CE" w:rsidRDefault="00DE786E">
            <w:pPr>
              <w:tabs>
                <w:tab w:val="left" w:pos="1080"/>
              </w:tabs>
              <w:ind w:left="1080" w:hanging="1080"/>
              <w:rPr>
                <w:lang w:val="en-CA"/>
              </w:rPr>
            </w:pPr>
            <w:r>
              <w:rPr>
                <w:lang w:val="en-CA"/>
              </w:rPr>
              <w:t>4 marks</w:t>
            </w:r>
            <w:r>
              <w:rPr>
                <w:lang w:val="en-CA"/>
              </w:rPr>
              <w:tab/>
              <w:t>Appropriate and correct diagram, includes title, correctly labelled plateaus, axes and E</w:t>
            </w:r>
            <w:r>
              <w:rPr>
                <w:vertAlign w:val="subscript"/>
                <w:lang w:val="en-CA"/>
              </w:rPr>
              <w:t>a</w:t>
            </w:r>
            <w:r>
              <w:rPr>
                <w:lang w:val="en-CA"/>
              </w:rPr>
              <w:t>, ∆</w:t>
            </w:r>
            <w:r>
              <w:rPr>
                <w:i/>
                <w:iCs/>
                <w:lang w:val="en-CA"/>
              </w:rPr>
              <w:t>H</w:t>
            </w:r>
            <w:r>
              <w:rPr>
                <w:lang w:val="en-CA"/>
              </w:rPr>
              <w:t xml:space="preserve"> values.</w:t>
            </w:r>
          </w:p>
          <w:p w:rsidR="000C59CE" w:rsidRDefault="00DE786E">
            <w:pPr>
              <w:tabs>
                <w:tab w:val="left" w:pos="1080"/>
              </w:tabs>
              <w:ind w:left="1080" w:hanging="1080"/>
              <w:rPr>
                <w:lang w:val="en-CA"/>
              </w:rPr>
            </w:pPr>
            <w:r>
              <w:rPr>
                <w:lang w:val="en-CA"/>
              </w:rPr>
              <w:t>3 marks</w:t>
            </w:r>
            <w:r>
              <w:rPr>
                <w:lang w:val="en-CA"/>
              </w:rPr>
              <w:tab/>
              <w:t>Partially appropriate diagram, omitted one out of the five components of the diagram.</w:t>
            </w:r>
          </w:p>
          <w:p w:rsidR="000C59CE" w:rsidRDefault="00DE786E">
            <w:pPr>
              <w:tabs>
                <w:tab w:val="left" w:pos="1080"/>
              </w:tabs>
              <w:ind w:left="1080" w:hanging="1080"/>
              <w:rPr>
                <w:lang w:val="en-CA"/>
              </w:rPr>
            </w:pPr>
            <w:r>
              <w:rPr>
                <w:lang w:val="en-CA"/>
              </w:rPr>
              <w:t>2 marks</w:t>
            </w:r>
            <w:r>
              <w:rPr>
                <w:lang w:val="en-CA"/>
              </w:rPr>
              <w:tab/>
              <w:t>Partially appropriate diagram, but made major omissions such as forgetting two of the five components of the diagram.</w:t>
            </w:r>
          </w:p>
          <w:p w:rsidR="000C59CE" w:rsidRDefault="00DE786E">
            <w:pPr>
              <w:tabs>
                <w:tab w:val="left" w:pos="1080"/>
              </w:tabs>
              <w:ind w:left="1080" w:hanging="1080"/>
              <w:rPr>
                <w:lang w:val="en-CA"/>
              </w:rPr>
            </w:pPr>
            <w:r>
              <w:rPr>
                <w:lang w:val="en-CA"/>
              </w:rPr>
              <w:t>1 mark</w:t>
            </w:r>
            <w:r>
              <w:rPr>
                <w:lang w:val="en-CA"/>
              </w:rPr>
              <w:tab/>
              <w:t xml:space="preserve">Partially appropriate </w:t>
            </w:r>
            <w:r w:rsidR="00AB7860">
              <w:rPr>
                <w:lang w:val="en-CA"/>
              </w:rPr>
              <w:t>diagram,</w:t>
            </w:r>
            <w:r>
              <w:rPr>
                <w:lang w:val="en-CA"/>
              </w:rPr>
              <w:t xml:space="preserve"> provided only one or two components.</w:t>
            </w:r>
          </w:p>
          <w:p w:rsidR="000C59CE" w:rsidRDefault="00DE786E">
            <w:pPr>
              <w:tabs>
                <w:tab w:val="left" w:pos="1080"/>
              </w:tabs>
              <w:ind w:left="1080" w:hanging="1080"/>
              <w:rPr>
                <w:lang w:val="en-CA"/>
              </w:rPr>
            </w:pPr>
            <w:r>
              <w:rPr>
                <w:lang w:val="en-CA"/>
              </w:rPr>
              <w:t>0 marks</w:t>
            </w:r>
            <w:r>
              <w:rPr>
                <w:lang w:val="en-CA"/>
              </w:rPr>
              <w:tab/>
              <w:t>Inappropriate diagram or did not draw a diagram.</w:t>
            </w:r>
          </w:p>
        </w:tc>
      </w:tr>
    </w:tbl>
    <w:p w:rsidR="000C59CE" w:rsidRDefault="000C59CE">
      <w:pPr>
        <w:rPr>
          <w:lang w:val="en-CA"/>
        </w:rPr>
      </w:pPr>
    </w:p>
    <w:p w:rsidR="000C59CE" w:rsidRDefault="00DE786E">
      <w:pPr>
        <w:pStyle w:val="CommentText"/>
        <w:tabs>
          <w:tab w:val="left" w:pos="540"/>
        </w:tabs>
        <w:rPr>
          <w:rFonts w:ascii="Arial" w:hAnsi="Arial"/>
          <w:szCs w:val="24"/>
          <w:lang w:val="en-CA" w:eastAsia="fr-CA"/>
        </w:rPr>
      </w:pPr>
      <w:r>
        <w:rPr>
          <w:rFonts w:ascii="Arial" w:hAnsi="Arial"/>
          <w:szCs w:val="24"/>
          <w:lang w:val="en-CA" w:eastAsia="fr-CA"/>
        </w:rPr>
        <w:t>b)</w:t>
      </w:r>
      <w:r>
        <w:rPr>
          <w:rFonts w:ascii="Arial" w:hAnsi="Arial"/>
          <w:szCs w:val="24"/>
          <w:lang w:val="en-CA" w:eastAsia="fr-CA"/>
        </w:rPr>
        <w:tab/>
        <w:t>∆</w:t>
      </w:r>
      <w:r>
        <w:rPr>
          <w:rFonts w:ascii="Arial" w:hAnsi="Arial"/>
          <w:i/>
          <w:iCs/>
          <w:szCs w:val="24"/>
          <w:lang w:val="en-CA" w:eastAsia="fr-CA"/>
        </w:rPr>
        <w:t>H</w:t>
      </w:r>
      <w:r>
        <w:rPr>
          <w:rFonts w:ascii="Arial" w:hAnsi="Arial"/>
          <w:szCs w:val="24"/>
          <w:lang w:val="en-CA" w:eastAsia="fr-CA"/>
        </w:rPr>
        <w:t xml:space="preserve"> = +1560 kJ</w:t>
      </w:r>
    </w:p>
    <w:p w:rsidR="000C59CE" w:rsidRDefault="000C59CE">
      <w:pPr>
        <w:rPr>
          <w:lang w:val="en-CA"/>
        </w:rPr>
      </w:pPr>
    </w:p>
    <w:p w:rsidR="000C59CE" w:rsidRDefault="00DE786E">
      <w:pPr>
        <w:ind w:left="540"/>
        <w:rPr>
          <w:lang w:val="en-CA"/>
        </w:rPr>
      </w:pPr>
      <w:r>
        <w:rPr>
          <w:lang w:val="en-CA"/>
        </w:rPr>
        <w:t>E</w:t>
      </w:r>
      <w:r>
        <w:rPr>
          <w:vertAlign w:val="subscript"/>
          <w:lang w:val="en-CA"/>
        </w:rPr>
        <w:t>a</w:t>
      </w:r>
      <w:r>
        <w:rPr>
          <w:lang w:val="en-CA"/>
        </w:rPr>
        <w:t xml:space="preserve"> = +1662 kJ</w:t>
      </w:r>
    </w:p>
    <w:p w:rsidR="000C59CE" w:rsidRDefault="000C59CE">
      <w:pPr>
        <w:pStyle w:val="CommentText"/>
        <w:rPr>
          <w:rFonts w:ascii="Arial" w:hAnsi="Arial"/>
          <w:szCs w:val="24"/>
          <w:lang w:val="en-CA" w:eastAsia="fr-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rPr>
                <w:lang w:val="en-CA"/>
              </w:rPr>
            </w:pPr>
          </w:p>
          <w:p w:rsidR="000C59CE" w:rsidRDefault="00DE786E">
            <w:pPr>
              <w:tabs>
                <w:tab w:val="left" w:pos="1080"/>
              </w:tabs>
              <w:ind w:left="1080" w:hanging="1080"/>
              <w:rPr>
                <w:lang w:val="en-CA"/>
              </w:rPr>
            </w:pPr>
            <w:r>
              <w:rPr>
                <w:lang w:val="en-CA"/>
              </w:rPr>
              <w:t>2 marks</w:t>
            </w:r>
            <w:r>
              <w:rPr>
                <w:lang w:val="en-CA"/>
              </w:rPr>
              <w:tab/>
              <w:t>Two correct answers.</w:t>
            </w:r>
          </w:p>
          <w:p w:rsidR="000C59CE" w:rsidRDefault="00DE786E">
            <w:pPr>
              <w:tabs>
                <w:tab w:val="left" w:pos="1080"/>
              </w:tabs>
              <w:ind w:left="1080" w:hanging="1080"/>
              <w:rPr>
                <w:lang w:val="en-CA"/>
              </w:rPr>
            </w:pPr>
            <w:r>
              <w:rPr>
                <w:lang w:val="en-CA"/>
              </w:rPr>
              <w:t>1 mark</w:t>
            </w:r>
            <w:r>
              <w:rPr>
                <w:lang w:val="en-CA"/>
              </w:rPr>
              <w:tab/>
              <w:t>One correct answer.</w:t>
            </w:r>
          </w:p>
          <w:p w:rsidR="000C59CE" w:rsidRDefault="00DE786E">
            <w:pPr>
              <w:tabs>
                <w:tab w:val="left" w:pos="1080"/>
              </w:tabs>
              <w:ind w:left="1080" w:hanging="1080"/>
              <w:rPr>
                <w:lang w:val="en-CA"/>
              </w:rPr>
            </w:pPr>
            <w:r>
              <w:rPr>
                <w:lang w:val="en-CA"/>
              </w:rPr>
              <w:t>0 marks</w:t>
            </w:r>
            <w:r>
              <w:rPr>
                <w:lang w:val="en-CA"/>
              </w:rPr>
              <w:tab/>
              <w:t>No correct answers or no answer given.</w:t>
            </w:r>
          </w:p>
        </w:tc>
      </w:tr>
    </w:tbl>
    <w:p w:rsidR="000C59CE" w:rsidRDefault="000C59CE">
      <w:pPr>
        <w:rPr>
          <w:lang w:val="en-CA"/>
        </w:rPr>
      </w:pPr>
    </w:p>
    <w:p w:rsidR="000C59CE" w:rsidRDefault="000C59CE">
      <w:pPr>
        <w:pStyle w:val="CommentText"/>
        <w:rPr>
          <w:rFonts w:ascii="Arial" w:hAnsi="Arial"/>
          <w:szCs w:val="24"/>
          <w:lang w:val="en-CA" w:eastAsia="fr-CA"/>
        </w:rPr>
        <w:sectPr w:rsidR="000C59CE">
          <w:pgSz w:w="12240" w:h="15840" w:code="1"/>
          <w:pgMar w:top="720" w:right="1440" w:bottom="576" w:left="1440" w:header="720" w:footer="576" w:gutter="0"/>
          <w:paperSrc w:first="15" w:other="15"/>
          <w:cols w:space="708"/>
          <w:docGrid w:linePitch="360"/>
        </w:sectPr>
      </w:pPr>
    </w:p>
    <w:p w:rsidR="000C59CE" w:rsidRDefault="00DE786E">
      <w:pPr>
        <w:jc w:val="center"/>
        <w:rPr>
          <w:rFonts w:cs="Arial"/>
          <w:sz w:val="28"/>
          <w:lang w:val="en-CA"/>
        </w:rPr>
      </w:pPr>
      <w:r>
        <w:rPr>
          <w:rFonts w:cs="Arial"/>
          <w:sz w:val="28"/>
          <w:lang w:val="en-CA"/>
        </w:rPr>
        <w:lastRenderedPageBreak/>
        <w:t>Part C: Reaction Rates and the Human Body</w:t>
      </w:r>
    </w:p>
    <w:p w:rsidR="000C59CE" w:rsidRDefault="000C59CE">
      <w:pPr>
        <w:rPr>
          <w:sz w:val="8"/>
          <w:lang w:val="en-CA"/>
        </w:rPr>
      </w:pPr>
    </w:p>
    <w:p w:rsidR="000C59CE" w:rsidRDefault="00DE786E">
      <w:pPr>
        <w:rPr>
          <w:b/>
          <w:bCs/>
          <w:sz w:val="26"/>
          <w:lang w:val="en-CA"/>
        </w:rPr>
      </w:pPr>
      <w:r>
        <w:rPr>
          <w:b/>
          <w:bCs/>
          <w:sz w:val="26"/>
          <w:lang w:val="en-CA"/>
        </w:rPr>
        <w:t>Question 8</w:t>
      </w:r>
    </w:p>
    <w:p w:rsidR="000C59CE" w:rsidRDefault="000C59CE">
      <w:pPr>
        <w:rPr>
          <w:sz w:val="8"/>
          <w:lang w:val="en-CA"/>
        </w:rPr>
      </w:pPr>
    </w:p>
    <w:p w:rsidR="000C59CE" w:rsidRDefault="00DE786E">
      <w:pPr>
        <w:pStyle w:val="Heading1"/>
        <w:rPr>
          <w:lang w:val="en-CA"/>
        </w:rPr>
      </w:pPr>
      <w:r>
        <w:rPr>
          <w:lang w:val="en-CA"/>
        </w:rPr>
        <w:t>Example of appropriate responses</w:t>
      </w:r>
    </w:p>
    <w:p w:rsidR="000C59CE" w:rsidRDefault="000C59CE">
      <w:pPr>
        <w:rPr>
          <w:sz w:val="8"/>
          <w:lang w:val="en-CA"/>
        </w:rPr>
      </w:pPr>
    </w:p>
    <w:tbl>
      <w:tblPr>
        <w:tblW w:w="0" w:type="auto"/>
        <w:tblCellMar>
          <w:left w:w="70" w:type="dxa"/>
          <w:right w:w="70" w:type="dxa"/>
        </w:tblCellMar>
        <w:tblLook w:val="0000"/>
      </w:tblPr>
      <w:tblGrid>
        <w:gridCol w:w="4750"/>
        <w:gridCol w:w="4750"/>
      </w:tblGrid>
      <w:tr w:rsidR="000C59CE">
        <w:tc>
          <w:tcPr>
            <w:tcW w:w="4750" w:type="dxa"/>
          </w:tcPr>
          <w:p w:rsidR="000C59CE" w:rsidRDefault="00DE786E">
            <w:pPr>
              <w:pStyle w:val="CommentText"/>
              <w:tabs>
                <w:tab w:val="left" w:pos="540"/>
              </w:tabs>
              <w:rPr>
                <w:rFonts w:ascii="Arial" w:hAnsi="Arial"/>
                <w:szCs w:val="24"/>
                <w:lang w:val="en-CA" w:eastAsia="fr-CA"/>
              </w:rPr>
            </w:pPr>
            <w:r>
              <w:rPr>
                <w:rFonts w:ascii="Arial" w:hAnsi="Arial"/>
                <w:szCs w:val="24"/>
                <w:lang w:val="en-CA" w:eastAsia="fr-CA"/>
              </w:rPr>
              <w:t>a)</w:t>
            </w:r>
            <w:r>
              <w:rPr>
                <w:rFonts w:ascii="Arial" w:hAnsi="Arial"/>
                <w:szCs w:val="24"/>
                <w:lang w:val="en-CA" w:eastAsia="fr-CA"/>
              </w:rPr>
              <w:tab/>
              <w:t>75 kg man:</w:t>
            </w:r>
          </w:p>
        </w:tc>
        <w:tc>
          <w:tcPr>
            <w:tcW w:w="4750" w:type="dxa"/>
          </w:tcPr>
          <w:p w:rsidR="000C59CE" w:rsidRDefault="00DE786E">
            <w:pPr>
              <w:rPr>
                <w:lang w:val="en-CA"/>
              </w:rPr>
            </w:pPr>
            <w:r>
              <w:rPr>
                <w:lang w:val="en-CA"/>
              </w:rPr>
              <w:t>100 kg man:</w:t>
            </w:r>
          </w:p>
        </w:tc>
      </w:tr>
      <w:tr w:rsidR="000C59CE">
        <w:tc>
          <w:tcPr>
            <w:tcW w:w="4750" w:type="dxa"/>
          </w:tcPr>
          <w:p w:rsidR="000C59CE" w:rsidRPr="00AB7860" w:rsidRDefault="00A75A11">
            <w:pPr>
              <w:ind w:left="540"/>
              <w:rPr>
                <w:rFonts w:cs="Arial"/>
                <w:lang w:val="en-CA"/>
              </w:rPr>
            </w:pPr>
            <w:r w:rsidRPr="00AB7860">
              <w:rPr>
                <w:rFonts w:cs="Arial"/>
                <w:position w:val="-202"/>
                <w:lang w:val="en-CA"/>
              </w:rPr>
              <w:object w:dxaOrig="3420" w:dyaOrig="4160">
                <v:shape id="_x0000_i1041" type="#_x0000_t75" style="width:171.75pt;height:208.5pt" o:ole="">
                  <v:imagedata r:id="rId40" o:title=""/>
                </v:shape>
                <o:OLEObject Type="Embed" ProgID="Equation.3" ShapeID="_x0000_i1041" DrawAspect="Content" ObjectID="_1400495532" r:id="rId41"/>
              </w:object>
            </w:r>
          </w:p>
        </w:tc>
        <w:tc>
          <w:tcPr>
            <w:tcW w:w="4750" w:type="dxa"/>
          </w:tcPr>
          <w:p w:rsidR="000C59CE" w:rsidRDefault="00DD204F" w:rsidP="007958A1">
            <w:pPr>
              <w:jc w:val="center"/>
              <w:rPr>
                <w:lang w:val="en-CA"/>
              </w:rPr>
            </w:pPr>
            <w:r w:rsidRPr="000B5958">
              <w:rPr>
                <w:position w:val="-202"/>
                <w:lang w:val="en-CA"/>
              </w:rPr>
              <w:object w:dxaOrig="3400" w:dyaOrig="4160">
                <v:shape id="_x0000_i1042" type="#_x0000_t75" style="width:170.25pt;height:208.5pt" o:ole="">
                  <v:imagedata r:id="rId42" o:title=""/>
                </v:shape>
                <o:OLEObject Type="Embed" ProgID="Equation.3" ShapeID="_x0000_i1042" DrawAspect="Content" ObjectID="_1400495533" r:id="rId43"/>
              </w:object>
            </w:r>
          </w:p>
        </w:tc>
      </w:tr>
    </w:tbl>
    <w:p w:rsidR="000C59CE" w:rsidRDefault="000C59CE">
      <w:pPr>
        <w:rPr>
          <w:sz w:val="8"/>
          <w:lang w:val="en-CA"/>
        </w:rPr>
      </w:pPr>
    </w:p>
    <w:p w:rsidR="000C59CE" w:rsidRDefault="00DE786E">
      <w:pPr>
        <w:tabs>
          <w:tab w:val="left" w:pos="1440"/>
        </w:tabs>
        <w:jc w:val="left"/>
        <w:rPr>
          <w:b/>
          <w:lang w:val="en-CA"/>
        </w:rPr>
      </w:pPr>
      <w:r>
        <w:rPr>
          <w:b/>
          <w:lang w:val="en-CA"/>
        </w:rPr>
        <w:t>Answer:</w:t>
      </w:r>
      <w:r>
        <w:rPr>
          <w:b/>
          <w:lang w:val="en-CA"/>
        </w:rPr>
        <w:tab/>
        <w:t>The 75 kg man uses 0.018 moles of glucose in 10 minutes.</w:t>
      </w:r>
    </w:p>
    <w:p w:rsidR="000C59CE" w:rsidRDefault="00DE786E">
      <w:pPr>
        <w:ind w:left="1440"/>
        <w:jc w:val="left"/>
        <w:rPr>
          <w:b/>
          <w:lang w:val="en-CA"/>
        </w:rPr>
      </w:pPr>
      <w:r>
        <w:rPr>
          <w:b/>
          <w:lang w:val="en-CA"/>
        </w:rPr>
        <w:t>The 100 kg man uses 0.022 moles of glucose in 10 minutes.</w:t>
      </w:r>
    </w:p>
    <w:p w:rsidR="000C59CE" w:rsidRDefault="000C59CE">
      <w:pPr>
        <w:rPr>
          <w:sz w:val="8"/>
          <w:lang w:val="en-CA"/>
        </w:rPr>
      </w:pPr>
    </w:p>
    <w:p w:rsidR="000C59CE" w:rsidRDefault="00DE786E">
      <w:pPr>
        <w:tabs>
          <w:tab w:val="left" w:pos="720"/>
        </w:tabs>
        <w:ind w:left="720" w:hanging="720"/>
        <w:rPr>
          <w:i/>
          <w:iCs/>
          <w:lang w:val="en-CA"/>
        </w:rPr>
      </w:pPr>
      <w:r>
        <w:rPr>
          <w:b/>
          <w:bCs/>
          <w:i/>
          <w:iCs/>
          <w:lang w:val="en-CA"/>
        </w:rPr>
        <w:t>Note:</w:t>
      </w:r>
      <w:r>
        <w:rPr>
          <w:i/>
          <w:iCs/>
          <w:lang w:val="en-CA"/>
        </w:rPr>
        <w:tab/>
        <w:t>There are two different thoughts on the ambiguous zero (significant figures). Please correct your students work based on your teachings.</w:t>
      </w:r>
    </w:p>
    <w:p w:rsidR="000C59CE" w:rsidRDefault="000C59CE">
      <w:pPr>
        <w:rPr>
          <w:sz w:val="8"/>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43" w:type="dxa"/>
              <w:bottom w:w="43" w:type="dxa"/>
            </w:tcMar>
          </w:tcPr>
          <w:p w:rsidR="000C59CE" w:rsidRDefault="00DE786E">
            <w:pPr>
              <w:rPr>
                <w:b/>
                <w:bCs/>
                <w:i/>
                <w:iCs/>
                <w:lang w:val="en-CA"/>
              </w:rPr>
            </w:pPr>
            <w:r>
              <w:rPr>
                <w:b/>
                <w:bCs/>
                <w:i/>
                <w:iCs/>
                <w:lang w:val="en-CA"/>
              </w:rPr>
              <w:t>Marking Scale</w:t>
            </w:r>
          </w:p>
          <w:p w:rsidR="000C59CE" w:rsidRDefault="000C59CE">
            <w:pPr>
              <w:rPr>
                <w:sz w:val="8"/>
                <w:lang w:val="en-CA"/>
              </w:rPr>
            </w:pPr>
          </w:p>
          <w:p w:rsidR="000C59CE" w:rsidRDefault="00DE786E">
            <w:pPr>
              <w:tabs>
                <w:tab w:val="left" w:pos="1080"/>
              </w:tabs>
              <w:ind w:left="1080" w:hanging="1080"/>
              <w:rPr>
                <w:lang w:val="en-CA"/>
              </w:rPr>
            </w:pPr>
            <w:r>
              <w:rPr>
                <w:lang w:val="en-CA"/>
              </w:rPr>
              <w:t>4 marks</w:t>
            </w:r>
            <w:r>
              <w:rPr>
                <w:lang w:val="en-CA"/>
              </w:rPr>
              <w:tab/>
              <w:t>Appropriate procedure and correct answer.</w:t>
            </w:r>
          </w:p>
          <w:p w:rsidR="000C59CE" w:rsidRDefault="00DE786E">
            <w:pPr>
              <w:tabs>
                <w:tab w:val="left" w:pos="1080"/>
              </w:tabs>
              <w:ind w:left="1080" w:hanging="1080"/>
              <w:rPr>
                <w:lang w:val="en-CA"/>
              </w:rPr>
            </w:pPr>
            <w:r>
              <w:rPr>
                <w:lang w:val="en-CA"/>
              </w:rPr>
              <w:t>3 marks</w:t>
            </w:r>
            <w:r>
              <w:rPr>
                <w:lang w:val="en-CA"/>
              </w:rPr>
              <w:tab/>
              <w:t>Appropriate procedure but incorrect answer because of minor mistakes such as a calculation or transcription error, or an incorrect or missing unit of measure.</w:t>
            </w:r>
          </w:p>
          <w:p w:rsidR="000C59CE" w:rsidRDefault="00DE786E">
            <w:pPr>
              <w:tabs>
                <w:tab w:val="left" w:pos="1080"/>
              </w:tabs>
              <w:ind w:left="1080" w:hanging="1080"/>
              <w:rPr>
                <w:lang w:val="en-CA"/>
              </w:rPr>
            </w:pPr>
            <w:r>
              <w:rPr>
                <w:lang w:val="en-CA"/>
              </w:rPr>
              <w:t>2 marks</w:t>
            </w:r>
            <w:r>
              <w:rPr>
                <w:lang w:val="en-CA"/>
              </w:rPr>
              <w:tab/>
              <w:t>Appropriate procedure but incorrect answer because of major mistakes.</w:t>
            </w:r>
          </w:p>
          <w:p w:rsidR="000C59CE" w:rsidRDefault="00DE786E">
            <w:pPr>
              <w:tabs>
                <w:tab w:val="left" w:pos="1080"/>
              </w:tabs>
              <w:ind w:left="1080" w:hanging="1080"/>
              <w:rPr>
                <w:lang w:val="en-CA"/>
              </w:rPr>
            </w:pPr>
            <w:r>
              <w:rPr>
                <w:lang w:val="en-CA"/>
              </w:rPr>
              <w:t>1 mark</w:t>
            </w:r>
            <w:r>
              <w:rPr>
                <w:lang w:val="en-CA"/>
              </w:rPr>
              <w:tab/>
              <w:t>Partially appropriate procedure and incorrect answer.</w:t>
            </w:r>
          </w:p>
          <w:p w:rsidR="000C59CE" w:rsidRDefault="00DE786E">
            <w:pPr>
              <w:tabs>
                <w:tab w:val="left" w:pos="1080"/>
              </w:tabs>
              <w:ind w:left="1080" w:hanging="1080"/>
              <w:rPr>
                <w:lang w:val="en-CA"/>
              </w:rPr>
            </w:pPr>
            <w:r>
              <w:rPr>
                <w:lang w:val="en-CA"/>
              </w:rPr>
              <w:t>0 marks</w:t>
            </w:r>
            <w:r>
              <w:rPr>
                <w:lang w:val="en-CA"/>
              </w:rPr>
              <w:tab/>
              <w:t>Inappropriate procedure and incorrect answer.</w:t>
            </w:r>
          </w:p>
        </w:tc>
      </w:tr>
    </w:tbl>
    <w:p w:rsidR="000C59CE" w:rsidRDefault="000C59CE">
      <w:pPr>
        <w:rPr>
          <w:sz w:val="8"/>
          <w:lang w:val="en-CA"/>
        </w:rPr>
      </w:pPr>
    </w:p>
    <w:p w:rsidR="00DD204F" w:rsidRDefault="00DD204F">
      <w:pPr>
        <w:tabs>
          <w:tab w:val="left" w:pos="540"/>
        </w:tabs>
        <w:ind w:left="540" w:hanging="540"/>
        <w:rPr>
          <w:lang w:val="en-CA"/>
        </w:rPr>
      </w:pPr>
    </w:p>
    <w:p w:rsidR="000C59CE" w:rsidRDefault="00DE786E">
      <w:pPr>
        <w:tabs>
          <w:tab w:val="left" w:pos="540"/>
        </w:tabs>
        <w:ind w:left="540" w:hanging="540"/>
        <w:rPr>
          <w:lang w:val="en-CA"/>
        </w:rPr>
      </w:pPr>
      <w:r>
        <w:rPr>
          <w:lang w:val="en-CA"/>
        </w:rPr>
        <w:t>b)</w:t>
      </w:r>
      <w:r>
        <w:rPr>
          <w:lang w:val="en-CA"/>
        </w:rPr>
        <w:tab/>
        <w:t xml:space="preserve">Rate law expression is </w:t>
      </w:r>
      <w:r>
        <w:rPr>
          <w:b/>
          <w:bCs/>
          <w:lang w:val="en-CA"/>
        </w:rPr>
        <w:t>Rate = k[C</w:t>
      </w:r>
      <w:r>
        <w:rPr>
          <w:b/>
          <w:bCs/>
          <w:vertAlign w:val="subscript"/>
          <w:lang w:val="en-CA"/>
        </w:rPr>
        <w:t>6</w:t>
      </w:r>
      <w:r>
        <w:rPr>
          <w:b/>
          <w:bCs/>
          <w:lang w:val="en-CA"/>
        </w:rPr>
        <w:t>H</w:t>
      </w:r>
      <w:r>
        <w:rPr>
          <w:b/>
          <w:bCs/>
          <w:vertAlign w:val="subscript"/>
          <w:lang w:val="en-CA"/>
        </w:rPr>
        <w:t>12</w:t>
      </w:r>
      <w:r>
        <w:rPr>
          <w:b/>
          <w:bCs/>
          <w:lang w:val="en-CA"/>
        </w:rPr>
        <w:t>O</w:t>
      </w:r>
      <w:r>
        <w:rPr>
          <w:b/>
          <w:bCs/>
          <w:vertAlign w:val="subscript"/>
          <w:lang w:val="en-CA"/>
        </w:rPr>
        <w:t>6</w:t>
      </w:r>
      <w:r>
        <w:rPr>
          <w:b/>
          <w:bCs/>
          <w:lang w:val="en-CA"/>
        </w:rPr>
        <w:t>] [O</w:t>
      </w:r>
      <w:r>
        <w:rPr>
          <w:b/>
          <w:bCs/>
          <w:vertAlign w:val="subscript"/>
          <w:lang w:val="en-CA"/>
        </w:rPr>
        <w:t>2</w:t>
      </w:r>
      <w:r>
        <w:rPr>
          <w:b/>
          <w:bCs/>
          <w:lang w:val="en-CA"/>
        </w:rPr>
        <w:t>]</w:t>
      </w:r>
      <w:r>
        <w:rPr>
          <w:b/>
          <w:bCs/>
          <w:vertAlign w:val="superscript"/>
          <w:lang w:val="en-CA"/>
        </w:rPr>
        <w:t>6</w:t>
      </w:r>
      <w:r>
        <w:rPr>
          <w:b/>
          <w:bCs/>
          <w:lang w:val="en-CA"/>
        </w:rPr>
        <w:t>.</w:t>
      </w:r>
    </w:p>
    <w:p w:rsidR="000C59CE" w:rsidRDefault="000C59CE">
      <w:pPr>
        <w:rPr>
          <w:sz w:val="8"/>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43" w:type="dxa"/>
              <w:bottom w:w="43" w:type="dxa"/>
            </w:tcMar>
          </w:tcPr>
          <w:p w:rsidR="000C59CE" w:rsidRDefault="00DE786E">
            <w:pPr>
              <w:rPr>
                <w:b/>
                <w:bCs/>
                <w:i/>
                <w:iCs/>
                <w:lang w:val="en-CA"/>
              </w:rPr>
            </w:pPr>
            <w:r>
              <w:rPr>
                <w:b/>
                <w:bCs/>
                <w:i/>
                <w:iCs/>
                <w:lang w:val="en-CA"/>
              </w:rPr>
              <w:t>Marking Scale</w:t>
            </w:r>
          </w:p>
          <w:p w:rsidR="000C59CE" w:rsidRDefault="000C59CE">
            <w:pPr>
              <w:rPr>
                <w:sz w:val="8"/>
                <w:lang w:val="en-CA"/>
              </w:rPr>
            </w:pPr>
          </w:p>
          <w:p w:rsidR="000C59CE" w:rsidRDefault="00DE786E">
            <w:pPr>
              <w:tabs>
                <w:tab w:val="left" w:pos="1080"/>
              </w:tabs>
              <w:ind w:left="1080" w:hanging="1080"/>
              <w:rPr>
                <w:lang w:val="en-CA"/>
              </w:rPr>
            </w:pPr>
            <w:r>
              <w:rPr>
                <w:lang w:val="en-CA"/>
              </w:rPr>
              <w:t>2 marks</w:t>
            </w:r>
            <w:r>
              <w:rPr>
                <w:lang w:val="en-CA"/>
              </w:rPr>
              <w:tab/>
              <w:t>Correctly states the rate law expression.</w:t>
            </w:r>
          </w:p>
          <w:p w:rsidR="000C59CE" w:rsidRDefault="00DE786E">
            <w:pPr>
              <w:tabs>
                <w:tab w:val="left" w:pos="1080"/>
              </w:tabs>
              <w:ind w:left="1080" w:hanging="1080"/>
              <w:rPr>
                <w:lang w:val="en-CA"/>
              </w:rPr>
            </w:pPr>
            <w:r>
              <w:rPr>
                <w:lang w:val="en-CA"/>
              </w:rPr>
              <w:t>1 mark</w:t>
            </w:r>
            <w:r>
              <w:rPr>
                <w:lang w:val="en-CA"/>
              </w:rPr>
              <w:tab/>
              <w:t>Does not apply.</w:t>
            </w:r>
          </w:p>
          <w:p w:rsidR="000C59CE" w:rsidRDefault="00DE786E">
            <w:pPr>
              <w:tabs>
                <w:tab w:val="left" w:pos="1080"/>
              </w:tabs>
              <w:ind w:left="1080" w:hanging="1080"/>
              <w:rPr>
                <w:lang w:val="en-CA"/>
              </w:rPr>
            </w:pPr>
            <w:r>
              <w:rPr>
                <w:lang w:val="en-CA"/>
              </w:rPr>
              <w:t>0 marks</w:t>
            </w:r>
            <w:r>
              <w:rPr>
                <w:lang w:val="en-CA"/>
              </w:rPr>
              <w:tab/>
              <w:t>Incorrectly states rate law expression.</w:t>
            </w:r>
          </w:p>
        </w:tc>
      </w:tr>
    </w:tbl>
    <w:p w:rsidR="000C59CE" w:rsidRDefault="000C59CE">
      <w:pPr>
        <w:rPr>
          <w:sz w:val="8"/>
          <w:lang w:val="en-CA"/>
        </w:rPr>
      </w:pPr>
    </w:p>
    <w:p w:rsidR="00DD204F" w:rsidRDefault="00DD204F">
      <w:pPr>
        <w:tabs>
          <w:tab w:val="left" w:pos="540"/>
        </w:tabs>
        <w:ind w:left="540" w:hanging="540"/>
        <w:rPr>
          <w:lang w:val="en-CA"/>
        </w:rPr>
      </w:pPr>
    </w:p>
    <w:p w:rsidR="000C59CE" w:rsidRDefault="00DE786E">
      <w:pPr>
        <w:tabs>
          <w:tab w:val="left" w:pos="540"/>
        </w:tabs>
        <w:ind w:left="540" w:hanging="540"/>
        <w:rPr>
          <w:b/>
          <w:bCs/>
          <w:lang w:val="en-CA"/>
        </w:rPr>
      </w:pPr>
      <w:r>
        <w:rPr>
          <w:lang w:val="en-CA"/>
        </w:rPr>
        <w:t>c)</w:t>
      </w:r>
      <w:r>
        <w:rPr>
          <w:lang w:val="en-CA"/>
        </w:rPr>
        <w:tab/>
      </w:r>
      <w:r>
        <w:rPr>
          <w:b/>
          <w:bCs/>
          <w:lang w:val="en-CA"/>
        </w:rPr>
        <w:t>There are no differences in the rate law expression because both are derived from the cellular respiration equation.</w:t>
      </w:r>
    </w:p>
    <w:p w:rsidR="000C59CE" w:rsidRDefault="000C59CE">
      <w:pPr>
        <w:rPr>
          <w:sz w:val="8"/>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43" w:type="dxa"/>
              <w:bottom w:w="43" w:type="dxa"/>
            </w:tcMar>
          </w:tcPr>
          <w:p w:rsidR="000C59CE" w:rsidRDefault="00DE786E">
            <w:pPr>
              <w:rPr>
                <w:b/>
                <w:bCs/>
                <w:i/>
                <w:iCs/>
                <w:lang w:val="en-CA"/>
              </w:rPr>
            </w:pPr>
            <w:r>
              <w:rPr>
                <w:b/>
                <w:bCs/>
                <w:i/>
                <w:iCs/>
                <w:lang w:val="en-CA"/>
              </w:rPr>
              <w:t>Marking Scale</w:t>
            </w:r>
          </w:p>
          <w:p w:rsidR="000C59CE" w:rsidRDefault="000C59CE">
            <w:pPr>
              <w:rPr>
                <w:sz w:val="8"/>
                <w:lang w:val="en-CA"/>
              </w:rPr>
            </w:pPr>
          </w:p>
          <w:p w:rsidR="000C59CE" w:rsidRDefault="00DE786E">
            <w:pPr>
              <w:tabs>
                <w:tab w:val="left" w:pos="1080"/>
              </w:tabs>
              <w:ind w:left="1080" w:hanging="1080"/>
              <w:rPr>
                <w:lang w:val="en-CA"/>
              </w:rPr>
            </w:pPr>
            <w:r>
              <w:rPr>
                <w:lang w:val="en-CA"/>
              </w:rPr>
              <w:t>2 marks</w:t>
            </w:r>
            <w:r>
              <w:rPr>
                <w:lang w:val="en-CA"/>
              </w:rPr>
              <w:tab/>
              <w:t>Correct answer and justification.</w:t>
            </w:r>
          </w:p>
          <w:p w:rsidR="000C59CE" w:rsidRDefault="00DE786E">
            <w:pPr>
              <w:tabs>
                <w:tab w:val="left" w:pos="1080"/>
              </w:tabs>
              <w:ind w:left="1080" w:hanging="1080"/>
              <w:rPr>
                <w:lang w:val="en-CA"/>
              </w:rPr>
            </w:pPr>
            <w:r>
              <w:rPr>
                <w:lang w:val="en-CA"/>
              </w:rPr>
              <w:t>1 mark</w:t>
            </w:r>
            <w:r>
              <w:rPr>
                <w:lang w:val="en-CA"/>
              </w:rPr>
              <w:tab/>
              <w:t>Correct answer without any justification.</w:t>
            </w:r>
          </w:p>
          <w:p w:rsidR="000C59CE" w:rsidRDefault="00DE786E">
            <w:pPr>
              <w:tabs>
                <w:tab w:val="left" w:pos="1080"/>
              </w:tabs>
              <w:ind w:left="1080" w:hanging="1080"/>
              <w:rPr>
                <w:lang w:val="en-CA"/>
              </w:rPr>
            </w:pPr>
            <w:r>
              <w:rPr>
                <w:lang w:val="en-CA"/>
              </w:rPr>
              <w:t>0 marks</w:t>
            </w:r>
            <w:r>
              <w:rPr>
                <w:lang w:val="en-CA"/>
              </w:rPr>
              <w:tab/>
              <w:t>Incorrectly compares rate law expressions.</w:t>
            </w:r>
          </w:p>
        </w:tc>
      </w:tr>
    </w:tbl>
    <w:p w:rsidR="000C59CE" w:rsidRDefault="000C59CE">
      <w:pPr>
        <w:rPr>
          <w:lang w:val="en-CA"/>
        </w:rPr>
      </w:pPr>
    </w:p>
    <w:p w:rsidR="000C59CE" w:rsidRDefault="000C59CE">
      <w:pPr>
        <w:rPr>
          <w:lang w:val="en-CA"/>
        </w:rPr>
        <w:sectPr w:rsidR="000C59CE">
          <w:pgSz w:w="12240" w:h="15840" w:code="1"/>
          <w:pgMar w:top="720" w:right="1440" w:bottom="576" w:left="1440" w:header="720" w:footer="576" w:gutter="0"/>
          <w:paperSrc w:first="15" w:other="15"/>
          <w:cols w:space="708"/>
          <w:docGrid w:linePitch="360"/>
        </w:sectPr>
      </w:pPr>
    </w:p>
    <w:p w:rsidR="000C59CE" w:rsidRDefault="00DE786E">
      <w:pPr>
        <w:rPr>
          <w:b/>
          <w:bCs/>
          <w:sz w:val="26"/>
          <w:lang w:val="en-CA"/>
        </w:rPr>
      </w:pPr>
      <w:r>
        <w:rPr>
          <w:b/>
          <w:bCs/>
          <w:sz w:val="26"/>
          <w:lang w:val="en-CA"/>
        </w:rPr>
        <w:lastRenderedPageBreak/>
        <w:t>Question 9</w:t>
      </w:r>
    </w:p>
    <w:p w:rsidR="000C59CE" w:rsidRDefault="000C59CE">
      <w:pPr>
        <w:rPr>
          <w:lang w:val="en-CA"/>
        </w:rPr>
      </w:pPr>
    </w:p>
    <w:p w:rsidR="000C59CE" w:rsidRDefault="00DE786E">
      <w:pPr>
        <w:rPr>
          <w:b/>
          <w:bCs/>
          <w:lang w:val="en-CA"/>
        </w:rPr>
      </w:pPr>
      <w:r>
        <w:rPr>
          <w:b/>
          <w:bCs/>
          <w:lang w:val="en-CA"/>
        </w:rPr>
        <w:t>Example of an appropriate response</w:t>
      </w:r>
    </w:p>
    <w:p w:rsidR="000C59CE" w:rsidRDefault="000C59CE">
      <w:pPr>
        <w:tabs>
          <w:tab w:val="left" w:pos="540"/>
        </w:tabs>
        <w:ind w:left="540" w:hanging="540"/>
        <w:rPr>
          <w:lang w:val="en-CA"/>
        </w:rPr>
      </w:pPr>
    </w:p>
    <w:p w:rsidR="000C59CE" w:rsidRDefault="00DE786E">
      <w:pPr>
        <w:tabs>
          <w:tab w:val="left" w:pos="540"/>
        </w:tabs>
        <w:ind w:left="540" w:hanging="540"/>
        <w:rPr>
          <w:lang w:val="en-CA"/>
        </w:rPr>
      </w:pPr>
      <w:r>
        <w:rPr>
          <w:lang w:val="en-CA"/>
        </w:rPr>
        <w:t>-</w:t>
      </w:r>
      <w:r>
        <w:rPr>
          <w:lang w:val="en-CA"/>
        </w:rPr>
        <w:tab/>
        <w:t>Use powdered marble chips (calcium carbonate).</w:t>
      </w:r>
    </w:p>
    <w:p w:rsidR="000C59CE" w:rsidRDefault="00DE786E">
      <w:pPr>
        <w:ind w:left="540"/>
        <w:rPr>
          <w:lang w:val="en-CA"/>
        </w:rPr>
      </w:pPr>
      <w:r>
        <w:rPr>
          <w:lang w:val="en-CA"/>
        </w:rPr>
        <w:t>Increasing the surface area increases the probability of effective collisions.</w:t>
      </w:r>
    </w:p>
    <w:p w:rsidR="000C59CE" w:rsidRDefault="000C59CE">
      <w:pPr>
        <w:tabs>
          <w:tab w:val="left" w:pos="540"/>
        </w:tabs>
        <w:ind w:left="540" w:hanging="540"/>
        <w:rPr>
          <w:lang w:val="en-CA"/>
        </w:rPr>
      </w:pPr>
    </w:p>
    <w:p w:rsidR="000C59CE" w:rsidRDefault="00DE786E">
      <w:pPr>
        <w:tabs>
          <w:tab w:val="left" w:pos="540"/>
        </w:tabs>
        <w:ind w:left="540" w:hanging="540"/>
        <w:rPr>
          <w:lang w:val="en-CA"/>
        </w:rPr>
      </w:pPr>
      <w:r>
        <w:rPr>
          <w:lang w:val="en-CA"/>
        </w:rPr>
        <w:t>-</w:t>
      </w:r>
      <w:r>
        <w:rPr>
          <w:lang w:val="en-CA"/>
        </w:rPr>
        <w:tab/>
        <w:t>Increase the concentration of HCl.</w:t>
      </w:r>
    </w:p>
    <w:p w:rsidR="000C59CE" w:rsidRDefault="00DE786E">
      <w:pPr>
        <w:ind w:left="540"/>
        <w:rPr>
          <w:lang w:val="en-CA"/>
        </w:rPr>
      </w:pPr>
      <w:r>
        <w:rPr>
          <w:lang w:val="en-CA"/>
        </w:rPr>
        <w:t>Increasing the concentration of HCl increases the probability of effective collisions.</w:t>
      </w:r>
    </w:p>
    <w:p w:rsidR="000C59CE" w:rsidRDefault="000C59CE">
      <w:pPr>
        <w:tabs>
          <w:tab w:val="left" w:pos="540"/>
        </w:tabs>
        <w:ind w:left="540" w:hanging="540"/>
        <w:rPr>
          <w:lang w:val="en-CA"/>
        </w:rPr>
      </w:pPr>
    </w:p>
    <w:p w:rsidR="000C59CE" w:rsidRDefault="00DE786E">
      <w:pPr>
        <w:tabs>
          <w:tab w:val="left" w:pos="540"/>
        </w:tabs>
        <w:ind w:left="540" w:hanging="540"/>
        <w:rPr>
          <w:lang w:val="en-CA"/>
        </w:rPr>
      </w:pPr>
      <w:r>
        <w:rPr>
          <w:lang w:val="en-CA"/>
        </w:rPr>
        <w:t>-</w:t>
      </w:r>
      <w:r>
        <w:rPr>
          <w:lang w:val="en-CA"/>
        </w:rPr>
        <w:tab/>
        <w:t>Heat HCl solution.</w:t>
      </w:r>
    </w:p>
    <w:p w:rsidR="000C59CE" w:rsidRDefault="00DE786E">
      <w:pPr>
        <w:ind w:left="540"/>
        <w:rPr>
          <w:lang w:val="en-CA"/>
        </w:rPr>
      </w:pPr>
      <w:r>
        <w:rPr>
          <w:lang w:val="en-CA"/>
        </w:rPr>
        <w:t>Increasing the temperature of the reactants increases the kinetic energy of the reactants and therefore increases the probability of effective collisions and the probability that the collisions will have sufficient energy for a transformation to take place.</w:t>
      </w:r>
    </w:p>
    <w:p w:rsidR="000C59CE" w:rsidRDefault="000C59CE">
      <w:pPr>
        <w:tabs>
          <w:tab w:val="left" w:pos="540"/>
        </w:tabs>
        <w:ind w:left="540" w:hanging="540"/>
        <w:rPr>
          <w:lang w:val="en-CA"/>
        </w:rPr>
      </w:pPr>
    </w:p>
    <w:p w:rsidR="000C59CE" w:rsidRDefault="00DE786E">
      <w:pPr>
        <w:tabs>
          <w:tab w:val="left" w:pos="540"/>
        </w:tabs>
        <w:ind w:left="540" w:hanging="540"/>
        <w:rPr>
          <w:lang w:val="en-CA"/>
        </w:rPr>
      </w:pPr>
      <w:r>
        <w:rPr>
          <w:lang w:val="en-CA"/>
        </w:rPr>
        <w:t>-</w:t>
      </w:r>
      <w:r>
        <w:rPr>
          <w:lang w:val="en-CA"/>
        </w:rPr>
        <w:tab/>
        <w:t>Add a catalyst.</w:t>
      </w:r>
    </w:p>
    <w:p w:rsidR="000C59CE" w:rsidRDefault="00DE786E">
      <w:pPr>
        <w:ind w:left="540"/>
        <w:rPr>
          <w:lang w:val="en-CA"/>
        </w:rPr>
      </w:pPr>
      <w:r>
        <w:rPr>
          <w:lang w:val="en-CA"/>
        </w:rPr>
        <w:t>The catalyst reduces the activation energy barrier for the reaction and therefore increases the probability of effective collisions.</w:t>
      </w:r>
    </w:p>
    <w:p w:rsidR="000C59CE" w:rsidRDefault="000C59CE">
      <w:pPr>
        <w:tabs>
          <w:tab w:val="left" w:pos="540"/>
        </w:tabs>
        <w:ind w:left="540" w:hanging="540"/>
        <w:rPr>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tabs>
                <w:tab w:val="left" w:pos="1080"/>
              </w:tabs>
              <w:ind w:left="1080" w:hanging="1080"/>
              <w:rPr>
                <w:lang w:val="en-CA"/>
              </w:rPr>
            </w:pPr>
          </w:p>
          <w:p w:rsidR="000C59CE" w:rsidRDefault="00DE786E">
            <w:pPr>
              <w:tabs>
                <w:tab w:val="left" w:pos="1080"/>
              </w:tabs>
              <w:ind w:left="1080" w:hanging="1080"/>
              <w:rPr>
                <w:lang w:val="en-CA"/>
              </w:rPr>
            </w:pPr>
            <w:r>
              <w:rPr>
                <w:lang w:val="en-CA"/>
              </w:rPr>
              <w:t>3 marks</w:t>
            </w:r>
            <w:r>
              <w:rPr>
                <w:lang w:val="en-CA"/>
              </w:rPr>
              <w:tab/>
              <w:t>Three correct methods with appropriate use of collision theory are provided.</w:t>
            </w:r>
          </w:p>
          <w:p w:rsidR="000C59CE" w:rsidRDefault="00DE786E">
            <w:pPr>
              <w:tabs>
                <w:tab w:val="left" w:pos="1080"/>
              </w:tabs>
              <w:ind w:left="1080" w:hanging="1080"/>
              <w:rPr>
                <w:lang w:val="en-CA"/>
              </w:rPr>
            </w:pPr>
            <w:r>
              <w:rPr>
                <w:lang w:val="en-CA"/>
              </w:rPr>
              <w:t>2 marks</w:t>
            </w:r>
            <w:r>
              <w:rPr>
                <w:lang w:val="en-CA"/>
              </w:rPr>
              <w:tab/>
              <w:t>Two correct methods with appropriate use of collision theory are provided.</w:t>
            </w:r>
          </w:p>
          <w:p w:rsidR="000C59CE" w:rsidRDefault="00DE786E">
            <w:pPr>
              <w:tabs>
                <w:tab w:val="left" w:pos="1080"/>
              </w:tabs>
              <w:ind w:left="1080" w:hanging="1080"/>
              <w:rPr>
                <w:lang w:val="en-CA"/>
              </w:rPr>
            </w:pPr>
            <w:r>
              <w:rPr>
                <w:lang w:val="en-CA"/>
              </w:rPr>
              <w:t>1 mark</w:t>
            </w:r>
            <w:r>
              <w:rPr>
                <w:lang w:val="en-CA"/>
              </w:rPr>
              <w:tab/>
              <w:t>One correct method with appropriate use of collision theory is provided OR three correct methods, but did not use collision theory.</w:t>
            </w:r>
          </w:p>
          <w:p w:rsidR="000C59CE" w:rsidRDefault="00DE786E">
            <w:pPr>
              <w:tabs>
                <w:tab w:val="left" w:pos="1080"/>
              </w:tabs>
              <w:ind w:left="1080" w:hanging="1080"/>
              <w:rPr>
                <w:lang w:val="en-CA"/>
              </w:rPr>
            </w:pPr>
            <w:r>
              <w:rPr>
                <w:lang w:val="en-CA"/>
              </w:rPr>
              <w:t>0 marks</w:t>
            </w:r>
            <w:r>
              <w:rPr>
                <w:lang w:val="en-CA"/>
              </w:rPr>
              <w:tab/>
              <w:t>Answers are incorrect.</w:t>
            </w:r>
          </w:p>
        </w:tc>
      </w:tr>
    </w:tbl>
    <w:p w:rsidR="000C59CE" w:rsidRDefault="000C59CE">
      <w:pPr>
        <w:rPr>
          <w:lang w:val="en-CA"/>
        </w:rPr>
      </w:pPr>
    </w:p>
    <w:p w:rsidR="000C59CE" w:rsidRDefault="000C59CE">
      <w:pPr>
        <w:rPr>
          <w:lang w:val="en-CA"/>
        </w:rPr>
        <w:sectPr w:rsidR="000C59CE">
          <w:pgSz w:w="12240" w:h="15840" w:code="1"/>
          <w:pgMar w:top="720" w:right="1440" w:bottom="576" w:left="1440" w:header="720" w:footer="576" w:gutter="0"/>
          <w:paperSrc w:first="15" w:other="15"/>
          <w:cols w:space="708"/>
          <w:docGrid w:linePitch="360"/>
        </w:sectPr>
      </w:pPr>
    </w:p>
    <w:p w:rsidR="000C59CE" w:rsidRDefault="00DE786E">
      <w:pPr>
        <w:jc w:val="center"/>
        <w:rPr>
          <w:rFonts w:cs="Arial"/>
          <w:sz w:val="28"/>
          <w:lang w:val="en-CA"/>
        </w:rPr>
      </w:pPr>
      <w:r>
        <w:rPr>
          <w:rFonts w:cs="Arial"/>
          <w:sz w:val="28"/>
          <w:lang w:val="en-CA"/>
        </w:rPr>
        <w:lastRenderedPageBreak/>
        <w:t xml:space="preserve">Part D: </w:t>
      </w:r>
      <w:r w:rsidR="00A40999">
        <w:rPr>
          <w:rFonts w:cs="Arial"/>
          <w:sz w:val="28"/>
          <w:lang w:val="en-CA"/>
        </w:rPr>
        <w:t xml:space="preserve">Chemical Equilibrium </w:t>
      </w:r>
      <w:r w:rsidR="00864616">
        <w:rPr>
          <w:rFonts w:cs="Arial"/>
          <w:sz w:val="28"/>
          <w:lang w:val="en-CA"/>
        </w:rPr>
        <w:t>in</w:t>
      </w:r>
      <w:r w:rsidR="00A40999">
        <w:rPr>
          <w:rFonts w:cs="Arial"/>
          <w:sz w:val="28"/>
          <w:lang w:val="en-CA"/>
        </w:rPr>
        <w:t xml:space="preserve"> the Blood</w:t>
      </w:r>
    </w:p>
    <w:p w:rsidR="000C59CE" w:rsidRDefault="000C59CE">
      <w:pPr>
        <w:rPr>
          <w:lang w:val="en-CA"/>
        </w:rPr>
      </w:pPr>
    </w:p>
    <w:p w:rsidR="000C59CE" w:rsidRDefault="00DE786E">
      <w:pPr>
        <w:rPr>
          <w:b/>
          <w:bCs/>
          <w:sz w:val="26"/>
          <w:lang w:val="en-CA"/>
        </w:rPr>
      </w:pPr>
      <w:r>
        <w:rPr>
          <w:b/>
          <w:bCs/>
          <w:sz w:val="26"/>
          <w:lang w:val="en-CA"/>
        </w:rPr>
        <w:t>Question 10</w:t>
      </w:r>
    </w:p>
    <w:p w:rsidR="000C59CE" w:rsidRDefault="000C59CE">
      <w:pPr>
        <w:rPr>
          <w:lang w:val="en-CA"/>
        </w:rPr>
      </w:pPr>
    </w:p>
    <w:p w:rsidR="000C59CE" w:rsidRDefault="00DE786E">
      <w:pPr>
        <w:rPr>
          <w:b/>
          <w:bCs/>
          <w:lang w:val="en-CA"/>
        </w:rPr>
      </w:pPr>
      <w:r>
        <w:rPr>
          <w:b/>
          <w:bCs/>
          <w:lang w:val="en-CA"/>
        </w:rPr>
        <w:t>Example of appropriate responses</w:t>
      </w:r>
    </w:p>
    <w:p w:rsidR="000C59CE" w:rsidRDefault="000C59CE">
      <w:pPr>
        <w:pStyle w:val="BodyTextIndent3"/>
      </w:pPr>
    </w:p>
    <w:p w:rsidR="000C59CE" w:rsidRDefault="00DE786E">
      <w:pPr>
        <w:tabs>
          <w:tab w:val="left" w:pos="540"/>
        </w:tabs>
        <w:ind w:left="540" w:hanging="540"/>
        <w:rPr>
          <w:lang w:val="en-CA"/>
        </w:rPr>
      </w:pPr>
      <w:r>
        <w:rPr>
          <w:lang w:val="en-CA"/>
        </w:rPr>
        <w:t>a)</w:t>
      </w:r>
      <w:r>
        <w:rPr>
          <w:lang w:val="en-CA"/>
        </w:rPr>
        <w:tab/>
        <w:t>At high altitudes, there is less oxygen in the air. The stress of a reduced oxygen concentration results in a shift in equilibrium to the reactant side, which lowers the concentration of oxyhemoglobin, HbO</w:t>
      </w:r>
      <w:r>
        <w:rPr>
          <w:vertAlign w:val="subscript"/>
          <w:lang w:val="en-CA"/>
        </w:rPr>
        <w:t>2</w:t>
      </w:r>
      <w:r>
        <w:rPr>
          <w:lang w:val="en-CA"/>
        </w:rPr>
        <w:t>.</w:t>
      </w:r>
    </w:p>
    <w:p w:rsidR="000C59CE" w:rsidRDefault="000C59CE">
      <w:pPr>
        <w:pStyle w:val="BodyTextIndent3"/>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rPr>
                <w:lang w:val="en-CA"/>
              </w:rPr>
            </w:pPr>
          </w:p>
          <w:p w:rsidR="000C59CE" w:rsidRDefault="00DE786E">
            <w:pPr>
              <w:pStyle w:val="BodyTextIndent3"/>
            </w:pPr>
            <w:r>
              <w:t>1 mark</w:t>
            </w:r>
            <w:r>
              <w:tab/>
              <w:t>Correct answer.</w:t>
            </w:r>
          </w:p>
          <w:p w:rsidR="000C59CE" w:rsidRDefault="00DE786E">
            <w:pPr>
              <w:tabs>
                <w:tab w:val="left" w:pos="1080"/>
              </w:tabs>
              <w:ind w:left="1080" w:hanging="1080"/>
              <w:rPr>
                <w:lang w:val="en-CA"/>
              </w:rPr>
            </w:pPr>
            <w:r>
              <w:rPr>
                <w:lang w:val="en-CA"/>
              </w:rPr>
              <w:t>0 marks</w:t>
            </w:r>
            <w:r>
              <w:rPr>
                <w:lang w:val="en-CA"/>
              </w:rPr>
              <w:tab/>
              <w:t>Incorrect answer or no answer given.</w:t>
            </w:r>
          </w:p>
        </w:tc>
      </w:tr>
    </w:tbl>
    <w:p w:rsidR="000C59CE" w:rsidRDefault="000C59CE">
      <w:pPr>
        <w:pStyle w:val="BodyTextIndent3"/>
        <w:ind w:left="0" w:firstLine="0"/>
      </w:pPr>
    </w:p>
    <w:p w:rsidR="000C59CE" w:rsidRDefault="00DE786E">
      <w:pPr>
        <w:tabs>
          <w:tab w:val="left" w:pos="540"/>
        </w:tabs>
        <w:ind w:left="540" w:hanging="540"/>
        <w:rPr>
          <w:lang w:val="en-CA"/>
        </w:rPr>
      </w:pPr>
      <w:r>
        <w:rPr>
          <w:lang w:val="en-CA"/>
        </w:rPr>
        <w:t>b)</w:t>
      </w:r>
      <w:r>
        <w:rPr>
          <w:lang w:val="en-CA"/>
        </w:rPr>
        <w:tab/>
      </w:r>
      <w:r w:rsidR="003C1845">
        <w:rPr>
          <w:lang w:val="en-CA"/>
        </w:rPr>
        <w:t>Put the athlete in an environment with an increased</w:t>
      </w:r>
      <w:r>
        <w:rPr>
          <w:lang w:val="en-CA"/>
        </w:rPr>
        <w:t xml:space="preserve"> concentration of oxygen, which will alleviate the stress, and re-establish a new equilibrium.</w:t>
      </w:r>
    </w:p>
    <w:p w:rsidR="000C59CE" w:rsidRDefault="000C59CE">
      <w:pPr>
        <w:pStyle w:val="BodyTextIndent3"/>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rPr>
                <w:lang w:val="en-CA"/>
              </w:rPr>
            </w:pPr>
          </w:p>
          <w:p w:rsidR="000C59CE" w:rsidRDefault="00DE786E">
            <w:pPr>
              <w:pStyle w:val="BodyTextIndent3"/>
            </w:pPr>
            <w:r>
              <w:t>1 mark</w:t>
            </w:r>
            <w:r>
              <w:tab/>
              <w:t>Correct answer.</w:t>
            </w:r>
          </w:p>
          <w:p w:rsidR="000C59CE" w:rsidRDefault="00DE786E">
            <w:pPr>
              <w:tabs>
                <w:tab w:val="left" w:pos="1080"/>
              </w:tabs>
              <w:ind w:left="1080" w:hanging="1080"/>
              <w:rPr>
                <w:lang w:val="en-CA"/>
              </w:rPr>
            </w:pPr>
            <w:r>
              <w:rPr>
                <w:lang w:val="en-CA"/>
              </w:rPr>
              <w:t>0 marks</w:t>
            </w:r>
            <w:r>
              <w:rPr>
                <w:lang w:val="en-CA"/>
              </w:rPr>
              <w:tab/>
              <w:t>Incorrect answer or no answer given.</w:t>
            </w:r>
          </w:p>
        </w:tc>
      </w:tr>
    </w:tbl>
    <w:p w:rsidR="000C59CE" w:rsidRDefault="000C59CE">
      <w:pPr>
        <w:pStyle w:val="BodyTextIndent3"/>
        <w:sectPr w:rsidR="000C59CE">
          <w:pgSz w:w="12240" w:h="15840" w:code="1"/>
          <w:pgMar w:top="720" w:right="1440" w:bottom="576" w:left="1440" w:header="720" w:footer="576" w:gutter="0"/>
          <w:paperSrc w:first="15" w:other="15"/>
          <w:cols w:space="708"/>
          <w:docGrid w:linePitch="360"/>
        </w:sectPr>
      </w:pPr>
    </w:p>
    <w:p w:rsidR="000C59CE" w:rsidRDefault="00DE786E">
      <w:pPr>
        <w:rPr>
          <w:b/>
          <w:bCs/>
          <w:sz w:val="26"/>
          <w:lang w:val="en-CA"/>
        </w:rPr>
      </w:pPr>
      <w:r>
        <w:rPr>
          <w:b/>
          <w:bCs/>
          <w:sz w:val="26"/>
          <w:lang w:val="en-CA"/>
        </w:rPr>
        <w:lastRenderedPageBreak/>
        <w:t>Question 11</w:t>
      </w:r>
    </w:p>
    <w:p w:rsidR="000C59CE" w:rsidRDefault="000C59CE">
      <w:pPr>
        <w:rPr>
          <w:lang w:val="en-CA"/>
        </w:rPr>
      </w:pPr>
    </w:p>
    <w:p w:rsidR="000C59CE" w:rsidRDefault="000C59CE">
      <w:pPr>
        <w:rPr>
          <w:lang w:val="en-CA"/>
        </w:rPr>
      </w:pPr>
    </w:p>
    <w:p w:rsidR="000C59CE" w:rsidRDefault="000B5958">
      <w:pPr>
        <w:tabs>
          <w:tab w:val="left" w:pos="540"/>
        </w:tabs>
        <w:rPr>
          <w:b/>
          <w:bCs/>
          <w:lang w:val="en-CA"/>
        </w:rPr>
      </w:pPr>
      <w:r>
        <w:rPr>
          <w:lang w:val="en-CA"/>
        </w:rPr>
        <w:t>a</w:t>
      </w:r>
      <w:r w:rsidR="00DE786E">
        <w:rPr>
          <w:lang w:val="en-CA"/>
        </w:rPr>
        <w:t>)</w:t>
      </w:r>
      <w:r w:rsidR="00DE786E">
        <w:rPr>
          <w:lang w:val="en-CA"/>
        </w:rPr>
        <w:tab/>
      </w:r>
      <w:r w:rsidR="00DE786E">
        <w:rPr>
          <w:b/>
          <w:bCs/>
          <w:lang w:val="en-CA"/>
        </w:rPr>
        <w:t>Example of an appropriate response</w:t>
      </w:r>
    </w:p>
    <w:p w:rsidR="000C59CE" w:rsidRDefault="000C59CE">
      <w:pPr>
        <w:rPr>
          <w:rFonts w:cs="Arial"/>
          <w:lang w:val="en-CA"/>
        </w:rPr>
      </w:pPr>
    </w:p>
    <w:p w:rsidR="000C59CE" w:rsidRDefault="00DE786E">
      <w:pPr>
        <w:tabs>
          <w:tab w:val="left" w:pos="1170"/>
          <w:tab w:val="left" w:pos="1710"/>
        </w:tabs>
        <w:rPr>
          <w:rFonts w:cs="Arial"/>
          <w:vertAlign w:val="subscript"/>
          <w:lang w:val="en-CA"/>
        </w:rPr>
      </w:pPr>
      <w:r>
        <w:rPr>
          <w:rFonts w:cs="Arial"/>
          <w:lang w:val="en-CA"/>
        </w:rPr>
        <w:t>H</w:t>
      </w:r>
      <w:r>
        <w:rPr>
          <w:rFonts w:cs="Arial"/>
          <w:vertAlign w:val="subscript"/>
          <w:lang w:val="en-CA"/>
        </w:rPr>
        <w:t>2</w:t>
      </w:r>
      <w:r>
        <w:rPr>
          <w:rFonts w:cs="Arial"/>
          <w:lang w:val="en-CA"/>
        </w:rPr>
        <w:t>CO</w:t>
      </w:r>
      <w:r>
        <w:rPr>
          <w:rFonts w:cs="Arial"/>
          <w:vertAlign w:val="subscript"/>
          <w:lang w:val="en-CA"/>
        </w:rPr>
        <w:t>3(aq)</w:t>
      </w:r>
      <w:r>
        <w:rPr>
          <w:rFonts w:cs="Arial"/>
          <w:lang w:val="en-CA"/>
        </w:rPr>
        <w:tab/>
      </w:r>
      <w:r w:rsidRPr="000C59CE">
        <w:rPr>
          <w:rFonts w:cs="Arial"/>
          <w:position w:val="-6"/>
          <w:lang w:val="en-CA"/>
        </w:rPr>
        <w:object w:dxaOrig="381" w:dyaOrig="241">
          <v:shape id="_x0000_i1043" type="#_x0000_t75" alt="::Desktop:equib-double-arrow.GIF" style="width:18.75pt;height:12pt" o:ole="">
            <v:imagedata r:id="rId44" o:title=""/>
          </v:shape>
          <o:OLEObject Type="Embed" ProgID="Word.Picture.8" ShapeID="_x0000_i1043" DrawAspect="Content" ObjectID="_1400495534" r:id="rId45"/>
        </w:object>
      </w:r>
      <w:r>
        <w:rPr>
          <w:rFonts w:cs="Arial"/>
          <w:lang w:val="en-CA"/>
        </w:rPr>
        <w:tab/>
        <w:t>H</w:t>
      </w:r>
      <w:r>
        <w:rPr>
          <w:rFonts w:cs="Arial"/>
          <w:vertAlign w:val="superscript"/>
          <w:lang w:val="en-CA"/>
        </w:rPr>
        <w:t>+</w:t>
      </w:r>
      <w:r>
        <w:rPr>
          <w:rFonts w:cs="Arial"/>
          <w:vertAlign w:val="subscript"/>
          <w:lang w:val="en-CA"/>
        </w:rPr>
        <w:t>(aq)</w:t>
      </w:r>
      <w:r>
        <w:rPr>
          <w:rFonts w:cs="Arial"/>
          <w:lang w:val="en-CA"/>
        </w:rPr>
        <w:t xml:space="preserve"> + </w:t>
      </w:r>
      <w:r w:rsidRPr="000C59CE">
        <w:rPr>
          <w:position w:val="-14"/>
          <w:lang w:val="en-CA"/>
        </w:rPr>
        <w:object w:dxaOrig="900" w:dyaOrig="400">
          <v:shape id="_x0000_i1044" type="#_x0000_t75" style="width:45pt;height:20.25pt" o:ole="">
            <v:imagedata r:id="rId46" o:title=""/>
          </v:shape>
          <o:OLEObject Type="Embed" ProgID="Equation.3" ShapeID="_x0000_i1044" DrawAspect="Content" ObjectID="_1400495535" r:id="rId47"/>
        </w:object>
      </w:r>
    </w:p>
    <w:p w:rsidR="000C59CE" w:rsidRDefault="000C59CE">
      <w:pPr>
        <w:rPr>
          <w:rFonts w:cs="Arial"/>
          <w:lang w:val="en-CA"/>
        </w:rPr>
      </w:pPr>
    </w:p>
    <w:p w:rsidR="000C59CE" w:rsidRDefault="00DE786E">
      <w:pPr>
        <w:rPr>
          <w:rFonts w:cs="Arial"/>
          <w:lang w:val="en-CA"/>
        </w:rPr>
      </w:pPr>
      <w:r w:rsidRPr="000C59CE">
        <w:rPr>
          <w:position w:val="-98"/>
          <w:lang w:val="en-CA"/>
        </w:rPr>
        <w:object w:dxaOrig="3100" w:dyaOrig="2060">
          <v:shape id="_x0000_i1045" type="#_x0000_t75" style="width:155.25pt;height:102.75pt" o:ole="">
            <v:imagedata r:id="rId48" o:title=""/>
          </v:shape>
          <o:OLEObject Type="Embed" ProgID="Equation.3" ShapeID="_x0000_i1045" DrawAspect="Content" ObjectID="_1400495536" r:id="rId49"/>
        </w:object>
      </w:r>
    </w:p>
    <w:p w:rsidR="000C59CE" w:rsidRDefault="000C59CE">
      <w:pPr>
        <w:rPr>
          <w:rFonts w:cs="Arial"/>
          <w:lang w:val="en-CA"/>
        </w:rPr>
      </w:pPr>
    </w:p>
    <w:p w:rsidR="000C59CE" w:rsidRPr="00A75A11" w:rsidRDefault="00DE786E">
      <w:pPr>
        <w:tabs>
          <w:tab w:val="left" w:pos="1440"/>
        </w:tabs>
        <w:rPr>
          <w:rFonts w:cs="Arial"/>
          <w:bCs/>
          <w:lang w:val="en-CA"/>
        </w:rPr>
      </w:pPr>
      <w:r>
        <w:rPr>
          <w:rFonts w:cs="Arial"/>
          <w:b/>
          <w:bCs/>
          <w:lang w:val="en-CA"/>
        </w:rPr>
        <w:t>Answer:</w:t>
      </w:r>
      <w:r>
        <w:rPr>
          <w:rFonts w:cs="Arial"/>
          <w:b/>
          <w:bCs/>
          <w:lang w:val="en-CA"/>
        </w:rPr>
        <w:tab/>
      </w:r>
      <w:r w:rsidRPr="00A75A11">
        <w:rPr>
          <w:rFonts w:cs="Arial"/>
          <w:bCs/>
          <w:lang w:val="en-CA"/>
        </w:rPr>
        <w:t xml:space="preserve">The athlete is suffering from </w:t>
      </w:r>
      <w:r w:rsidR="00A75A11" w:rsidRPr="00A75A11">
        <w:rPr>
          <w:rFonts w:cs="Arial"/>
          <w:bCs/>
          <w:lang w:val="en-CA"/>
        </w:rPr>
        <w:t>alkalosis.</w:t>
      </w:r>
    </w:p>
    <w:p w:rsidR="000C59CE" w:rsidRDefault="000C59CE">
      <w:pPr>
        <w:rPr>
          <w:rFonts w:cs="Arial"/>
          <w:lang w:val="en-CA"/>
        </w:rPr>
      </w:pPr>
    </w:p>
    <w:p w:rsidR="000C59CE" w:rsidRDefault="000C59CE">
      <w:pPr>
        <w:rPr>
          <w:rFonts w:cs="Arial"/>
          <w:lang w:val="en-CA"/>
        </w:rPr>
      </w:pPr>
    </w:p>
    <w:p w:rsidR="000C59CE" w:rsidRDefault="00DE786E">
      <w:pPr>
        <w:tabs>
          <w:tab w:val="left" w:pos="720"/>
        </w:tabs>
        <w:ind w:left="720" w:hanging="720"/>
        <w:rPr>
          <w:i/>
          <w:iCs/>
          <w:lang w:val="en-CA"/>
        </w:rPr>
      </w:pPr>
      <w:r>
        <w:rPr>
          <w:b/>
          <w:bCs/>
          <w:i/>
          <w:iCs/>
          <w:lang w:val="en-CA"/>
        </w:rPr>
        <w:t>Note:</w:t>
      </w:r>
      <w:r>
        <w:rPr>
          <w:b/>
          <w:bCs/>
          <w:i/>
          <w:iCs/>
          <w:lang w:val="en-CA"/>
        </w:rPr>
        <w:tab/>
      </w:r>
      <w:r>
        <w:rPr>
          <w:i/>
          <w:iCs/>
          <w:lang w:val="en-CA"/>
        </w:rPr>
        <w:t>As this is the second part of a two part equilibrium reaction, the bicarbonate ion concentration at equilibirum is not equal to the hydrogen ion concentration at equilibrium.</w:t>
      </w:r>
    </w:p>
    <w:p w:rsidR="000C59CE" w:rsidRDefault="000C59CE">
      <w:pPr>
        <w:rPr>
          <w:rFonts w:cs="Arial"/>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43" w:type="dxa"/>
              <w:bottom w:w="43" w:type="dxa"/>
            </w:tcMar>
          </w:tcPr>
          <w:p w:rsidR="000C59CE" w:rsidRDefault="00DE786E">
            <w:pPr>
              <w:rPr>
                <w:b/>
                <w:bCs/>
                <w:i/>
                <w:iCs/>
                <w:lang w:val="en-CA"/>
              </w:rPr>
            </w:pPr>
            <w:r>
              <w:rPr>
                <w:b/>
                <w:bCs/>
                <w:i/>
                <w:iCs/>
                <w:lang w:val="en-CA"/>
              </w:rPr>
              <w:t>Marking Scale</w:t>
            </w:r>
          </w:p>
          <w:p w:rsidR="000C59CE" w:rsidRDefault="000C59CE">
            <w:pPr>
              <w:rPr>
                <w:sz w:val="8"/>
                <w:lang w:val="en-CA"/>
              </w:rPr>
            </w:pPr>
          </w:p>
          <w:p w:rsidR="000C59CE" w:rsidRDefault="00DE786E">
            <w:pPr>
              <w:tabs>
                <w:tab w:val="left" w:pos="1080"/>
              </w:tabs>
              <w:ind w:left="1080" w:hanging="1080"/>
              <w:rPr>
                <w:lang w:val="en-CA"/>
              </w:rPr>
            </w:pPr>
            <w:r>
              <w:rPr>
                <w:lang w:val="en-CA"/>
              </w:rPr>
              <w:t>4 marks</w:t>
            </w:r>
            <w:r>
              <w:rPr>
                <w:lang w:val="en-CA"/>
              </w:rPr>
              <w:tab/>
              <w:t>Appropriate procedure and correct answer.</w:t>
            </w:r>
          </w:p>
          <w:p w:rsidR="000C59CE" w:rsidRDefault="00DE786E">
            <w:pPr>
              <w:tabs>
                <w:tab w:val="left" w:pos="1080"/>
              </w:tabs>
              <w:ind w:left="1080" w:hanging="1080"/>
              <w:rPr>
                <w:lang w:val="en-CA"/>
              </w:rPr>
            </w:pPr>
            <w:r>
              <w:rPr>
                <w:lang w:val="en-CA"/>
              </w:rPr>
              <w:t>3 marks</w:t>
            </w:r>
            <w:r>
              <w:rPr>
                <w:lang w:val="en-CA"/>
              </w:rPr>
              <w:tab/>
              <w:t>Appropriate procedure but incorrect answer because of minor mistakes such as a calculation or transcription error, or an incorrect or missing unit of measure.</w:t>
            </w:r>
          </w:p>
          <w:p w:rsidR="000C59CE" w:rsidRDefault="00DE786E">
            <w:pPr>
              <w:tabs>
                <w:tab w:val="left" w:pos="1080"/>
              </w:tabs>
              <w:ind w:left="1080" w:hanging="1080"/>
              <w:rPr>
                <w:lang w:val="en-CA"/>
              </w:rPr>
            </w:pPr>
            <w:r>
              <w:rPr>
                <w:lang w:val="en-CA"/>
              </w:rPr>
              <w:t>2 marks</w:t>
            </w:r>
            <w:r>
              <w:rPr>
                <w:lang w:val="en-CA"/>
              </w:rPr>
              <w:tab/>
              <w:t>Appropriate procedure but incorrect answer because of major mistakes.</w:t>
            </w:r>
          </w:p>
          <w:p w:rsidR="000C59CE" w:rsidRDefault="00DE786E">
            <w:pPr>
              <w:tabs>
                <w:tab w:val="left" w:pos="1080"/>
              </w:tabs>
              <w:ind w:left="1080" w:hanging="1080"/>
              <w:rPr>
                <w:lang w:val="en-CA"/>
              </w:rPr>
            </w:pPr>
            <w:r>
              <w:rPr>
                <w:lang w:val="en-CA"/>
              </w:rPr>
              <w:t>1 mark</w:t>
            </w:r>
            <w:r>
              <w:rPr>
                <w:lang w:val="en-CA"/>
              </w:rPr>
              <w:tab/>
              <w:t>Partially appropriate procedure and incorrect answer.</w:t>
            </w:r>
          </w:p>
          <w:p w:rsidR="000C59CE" w:rsidRDefault="00DE786E">
            <w:pPr>
              <w:tabs>
                <w:tab w:val="left" w:pos="1080"/>
              </w:tabs>
              <w:ind w:left="1080" w:hanging="1080"/>
              <w:rPr>
                <w:lang w:val="en-CA"/>
              </w:rPr>
            </w:pPr>
            <w:r>
              <w:rPr>
                <w:lang w:val="en-CA"/>
              </w:rPr>
              <w:t>0 marks</w:t>
            </w:r>
            <w:r>
              <w:rPr>
                <w:lang w:val="en-CA"/>
              </w:rPr>
              <w:tab/>
              <w:t>Inappropriate procedure and incorrect answer.</w:t>
            </w:r>
          </w:p>
        </w:tc>
      </w:tr>
    </w:tbl>
    <w:p w:rsidR="000C59CE" w:rsidRDefault="000C59CE">
      <w:pPr>
        <w:rPr>
          <w:rFonts w:cs="Arial"/>
          <w:lang w:val="en-CA"/>
        </w:rPr>
      </w:pPr>
    </w:p>
    <w:p w:rsidR="000C59CE" w:rsidRDefault="000C59CE">
      <w:pPr>
        <w:rPr>
          <w:lang w:val="en-CA"/>
        </w:rPr>
      </w:pPr>
    </w:p>
    <w:p w:rsidR="000B5958" w:rsidRDefault="000B5958">
      <w:pPr>
        <w:rPr>
          <w:lang w:val="en-CA"/>
        </w:rPr>
      </w:pPr>
    </w:p>
    <w:p w:rsidR="000B5958" w:rsidRDefault="000B5958" w:rsidP="000B5958">
      <w:pPr>
        <w:tabs>
          <w:tab w:val="left" w:pos="540"/>
        </w:tabs>
        <w:rPr>
          <w:b/>
          <w:bCs/>
          <w:lang w:val="en-CA"/>
        </w:rPr>
      </w:pPr>
      <w:r>
        <w:rPr>
          <w:lang w:val="en-CA"/>
        </w:rPr>
        <w:t>b)</w:t>
      </w:r>
      <w:r>
        <w:rPr>
          <w:lang w:val="en-CA"/>
        </w:rPr>
        <w:tab/>
      </w:r>
      <w:r>
        <w:rPr>
          <w:b/>
          <w:bCs/>
          <w:lang w:val="en-CA"/>
        </w:rPr>
        <w:t>Example of an appropriate response</w:t>
      </w:r>
    </w:p>
    <w:p w:rsidR="00A75A11" w:rsidRDefault="00A75A11" w:rsidP="00A75A11">
      <w:pPr>
        <w:pStyle w:val="Paragraphedeliste1"/>
        <w:rPr>
          <w:lang w:val="en-CA"/>
        </w:rPr>
      </w:pPr>
      <w:r>
        <w:rPr>
          <w:lang w:val="en-CA"/>
        </w:rPr>
        <w:t>Decrease the bicarbonate ion (</w:t>
      </w:r>
      <w:r w:rsidRPr="000C59CE">
        <w:rPr>
          <w:position w:val="-10"/>
          <w:lang w:val="en-CA"/>
        </w:rPr>
        <w:object w:dxaOrig="639" w:dyaOrig="360">
          <v:shape id="_x0000_i1046" type="#_x0000_t75" style="width:32.25pt;height:18pt" o:ole="">
            <v:imagedata r:id="rId50" o:title=""/>
          </v:shape>
          <o:OLEObject Type="Embed" ProgID="Equation.3" ShapeID="_x0000_i1046" DrawAspect="Content" ObjectID="_1400495537" r:id="rId51"/>
        </w:object>
      </w:r>
      <w:r>
        <w:rPr>
          <w:lang w:val="en-CA"/>
        </w:rPr>
        <w:t xml:space="preserve">) concentration in the blood. Decreasing the blood's concentration of </w:t>
      </w:r>
      <w:r w:rsidRPr="000C59CE">
        <w:rPr>
          <w:position w:val="-10"/>
          <w:lang w:val="en-CA"/>
        </w:rPr>
        <w:object w:dxaOrig="639" w:dyaOrig="360">
          <v:shape id="_x0000_i1047" type="#_x0000_t75" style="width:32.25pt;height:18pt" o:ole="">
            <v:imagedata r:id="rId50" o:title=""/>
          </v:shape>
          <o:OLEObject Type="Embed" ProgID="Equation.3" ShapeID="_x0000_i1047" DrawAspect="Content" ObjectID="_1400495538" r:id="rId52"/>
        </w:object>
      </w:r>
      <w:r>
        <w:rPr>
          <w:lang w:val="en-CA"/>
        </w:rPr>
        <w:t xml:space="preserve"> shifts the equilibrium reaction toward the right to compensate for the loss in </w:t>
      </w:r>
      <w:r w:rsidRPr="000C59CE">
        <w:rPr>
          <w:position w:val="-10"/>
          <w:lang w:val="en-CA"/>
        </w:rPr>
        <w:object w:dxaOrig="639" w:dyaOrig="360">
          <v:shape id="_x0000_i1048" type="#_x0000_t75" style="width:32.25pt;height:18pt" o:ole="">
            <v:imagedata r:id="rId50" o:title=""/>
          </v:shape>
          <o:OLEObject Type="Embed" ProgID="Equation.3" ShapeID="_x0000_i1048" DrawAspect="Content" ObjectID="_1400495539" r:id="rId53"/>
        </w:object>
      </w:r>
      <w:r>
        <w:rPr>
          <w:lang w:val="en-CA"/>
        </w:rPr>
        <w:t>. When the equilibrium shifts to the right, more H</w:t>
      </w:r>
      <w:r>
        <w:rPr>
          <w:vertAlign w:val="superscript"/>
          <w:lang w:val="en-CA"/>
        </w:rPr>
        <w:t>+</w:t>
      </w:r>
      <w:r>
        <w:rPr>
          <w:lang w:val="en-CA"/>
        </w:rPr>
        <w:t xml:space="preserve"> ions are generated together with </w:t>
      </w:r>
      <w:r w:rsidRPr="000C59CE">
        <w:rPr>
          <w:position w:val="-10"/>
          <w:lang w:val="en-CA"/>
        </w:rPr>
        <w:object w:dxaOrig="639" w:dyaOrig="360">
          <v:shape id="_x0000_i1049" type="#_x0000_t75" style="width:32.25pt;height:18pt" o:ole="">
            <v:imagedata r:id="rId50" o:title=""/>
          </v:shape>
          <o:OLEObject Type="Embed" ProgID="Equation.3" ShapeID="_x0000_i1049" DrawAspect="Content" ObjectID="_1400495540" r:id="rId54"/>
        </w:object>
      </w:r>
      <w:r>
        <w:rPr>
          <w:lang w:val="en-CA"/>
        </w:rPr>
        <w:t xml:space="preserve"> ions. As a result, the pH decreases.</w:t>
      </w:r>
    </w:p>
    <w:p w:rsidR="000B5958" w:rsidRDefault="000B5958" w:rsidP="000B5958">
      <w:pPr>
        <w:rPr>
          <w:rFonts w:cs="Arial"/>
          <w:lang w:val="en-CA"/>
        </w:rPr>
      </w:pPr>
    </w:p>
    <w:p w:rsidR="000B5958" w:rsidRDefault="000B5958" w:rsidP="000B5958">
      <w:pPr>
        <w:rPr>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B5958" w:rsidRPr="006C4A1A" w:rsidTr="000B5958">
        <w:tc>
          <w:tcPr>
            <w:tcW w:w="9500" w:type="dxa"/>
            <w:tcMar>
              <w:top w:w="72" w:type="dxa"/>
              <w:bottom w:w="72" w:type="dxa"/>
            </w:tcMar>
          </w:tcPr>
          <w:p w:rsidR="000B5958" w:rsidRDefault="000B5958" w:rsidP="000B5958">
            <w:pPr>
              <w:rPr>
                <w:b/>
                <w:bCs/>
                <w:i/>
                <w:iCs/>
                <w:lang w:val="en-CA"/>
              </w:rPr>
            </w:pPr>
            <w:r>
              <w:rPr>
                <w:b/>
                <w:bCs/>
                <w:i/>
                <w:iCs/>
                <w:lang w:val="en-CA"/>
              </w:rPr>
              <w:t>Marking Scale</w:t>
            </w:r>
          </w:p>
          <w:p w:rsidR="000B5958" w:rsidRDefault="000B5958" w:rsidP="000B5958">
            <w:pPr>
              <w:rPr>
                <w:lang w:val="en-CA"/>
              </w:rPr>
            </w:pPr>
          </w:p>
          <w:p w:rsidR="000B5958" w:rsidRDefault="000B5958" w:rsidP="000B5958">
            <w:pPr>
              <w:tabs>
                <w:tab w:val="left" w:pos="1080"/>
              </w:tabs>
              <w:ind w:left="1080" w:hanging="1080"/>
              <w:rPr>
                <w:lang w:val="en-CA"/>
              </w:rPr>
            </w:pPr>
            <w:r>
              <w:rPr>
                <w:lang w:val="en-CA"/>
              </w:rPr>
              <w:t>2 marks</w:t>
            </w:r>
            <w:r>
              <w:rPr>
                <w:lang w:val="en-CA"/>
              </w:rPr>
              <w:tab/>
              <w:t>Correct answer.</w:t>
            </w:r>
          </w:p>
          <w:p w:rsidR="000B5958" w:rsidRDefault="000B5958" w:rsidP="000B5958">
            <w:pPr>
              <w:tabs>
                <w:tab w:val="left" w:pos="1080"/>
              </w:tabs>
              <w:ind w:left="1080" w:hanging="1080"/>
              <w:rPr>
                <w:lang w:val="en-CA"/>
              </w:rPr>
            </w:pPr>
            <w:r>
              <w:rPr>
                <w:lang w:val="en-CA"/>
              </w:rPr>
              <w:t>1 mark</w:t>
            </w:r>
            <w:r>
              <w:rPr>
                <w:lang w:val="en-CA"/>
              </w:rPr>
              <w:tab/>
              <w:t>Partially correct answer (ex. does not explain how removal of bicarbonate ion affects blood).</w:t>
            </w:r>
          </w:p>
          <w:p w:rsidR="000B5958" w:rsidRDefault="000B5958" w:rsidP="000B5958">
            <w:pPr>
              <w:tabs>
                <w:tab w:val="left" w:pos="1080"/>
              </w:tabs>
              <w:ind w:left="1080" w:hanging="1080"/>
              <w:rPr>
                <w:lang w:val="en-CA"/>
              </w:rPr>
            </w:pPr>
            <w:r>
              <w:rPr>
                <w:lang w:val="en-CA"/>
              </w:rPr>
              <w:t>0 marks</w:t>
            </w:r>
            <w:r>
              <w:rPr>
                <w:lang w:val="en-CA"/>
              </w:rPr>
              <w:tab/>
              <w:t>Incorrect answer or no answer given.</w:t>
            </w:r>
          </w:p>
        </w:tc>
      </w:tr>
    </w:tbl>
    <w:p w:rsidR="000B5958" w:rsidRDefault="000B5958">
      <w:pPr>
        <w:rPr>
          <w:lang w:val="en-CA"/>
        </w:rPr>
        <w:sectPr w:rsidR="000B5958">
          <w:pgSz w:w="12240" w:h="15840" w:code="1"/>
          <w:pgMar w:top="720" w:right="1440" w:bottom="576" w:left="1440" w:header="720" w:footer="576" w:gutter="0"/>
          <w:paperSrc w:first="15" w:other="15"/>
          <w:cols w:space="708"/>
          <w:docGrid w:linePitch="360"/>
        </w:sectPr>
      </w:pPr>
    </w:p>
    <w:p w:rsidR="000C59CE" w:rsidRDefault="00DE786E">
      <w:pPr>
        <w:rPr>
          <w:lang w:val="en-CA"/>
        </w:rPr>
      </w:pPr>
      <w:r>
        <w:rPr>
          <w:b/>
          <w:bCs/>
          <w:sz w:val="26"/>
          <w:lang w:val="en-CA"/>
        </w:rPr>
        <w:lastRenderedPageBreak/>
        <w:t>Question 12</w:t>
      </w:r>
    </w:p>
    <w:p w:rsidR="000C59CE" w:rsidRDefault="000C59CE">
      <w:pPr>
        <w:rPr>
          <w:lang w:val="en-CA"/>
        </w:rPr>
      </w:pPr>
    </w:p>
    <w:p w:rsidR="000C59CE" w:rsidRDefault="00DE786E">
      <w:pPr>
        <w:tabs>
          <w:tab w:val="left" w:pos="540"/>
        </w:tabs>
        <w:rPr>
          <w:b/>
          <w:bCs/>
          <w:lang w:val="en-CA"/>
        </w:rPr>
      </w:pPr>
      <w:r>
        <w:rPr>
          <w:b/>
          <w:bCs/>
          <w:lang w:val="en-CA"/>
        </w:rPr>
        <w:t>Example of an appropriate procedure</w:t>
      </w:r>
    </w:p>
    <w:p w:rsidR="000C59CE" w:rsidRDefault="000C59CE">
      <w:pPr>
        <w:rPr>
          <w:lang w:val="en-CA"/>
        </w:rPr>
      </w:pPr>
    </w:p>
    <w:p w:rsidR="000C59CE" w:rsidRDefault="00DE786E">
      <w:pPr>
        <w:rPr>
          <w:lang w:val="en-CA"/>
        </w:rPr>
      </w:pPr>
      <w:r>
        <w:rPr>
          <w:lang w:val="en-CA"/>
        </w:rPr>
        <w:t>Calculation of fluoride ion concentration in the water</w:t>
      </w:r>
    </w:p>
    <w:p w:rsidR="000C59CE" w:rsidRDefault="000C59CE">
      <w:pPr>
        <w:rPr>
          <w:lang w:val="en-CA"/>
        </w:rPr>
      </w:pPr>
    </w:p>
    <w:p w:rsidR="000C59CE" w:rsidRDefault="00DE786E">
      <w:pPr>
        <w:rPr>
          <w:lang w:val="en-CA"/>
        </w:rPr>
      </w:pPr>
      <w:r w:rsidRPr="000C59CE">
        <w:rPr>
          <w:position w:val="-126"/>
          <w:lang w:val="en-CA"/>
        </w:rPr>
        <w:object w:dxaOrig="3500" w:dyaOrig="2620">
          <v:shape id="_x0000_i1050" type="#_x0000_t75" style="width:174.75pt;height:131.25pt" o:ole="">
            <v:imagedata r:id="rId55" o:title=""/>
          </v:shape>
          <o:OLEObject Type="Embed" ProgID="Equation.3" ShapeID="_x0000_i1050" DrawAspect="Content" ObjectID="_1400495541" r:id="rId56"/>
        </w:object>
      </w:r>
    </w:p>
    <w:p w:rsidR="000C59CE" w:rsidRDefault="000C59CE">
      <w:pPr>
        <w:rPr>
          <w:lang w:val="en-CA"/>
        </w:rPr>
      </w:pPr>
    </w:p>
    <w:p w:rsidR="000C59CE" w:rsidRDefault="00F42EA3">
      <w:pPr>
        <w:rPr>
          <w:b/>
          <w:bCs/>
          <w:lang w:val="en-CA"/>
        </w:rPr>
      </w:pPr>
      <w:r>
        <w:rPr>
          <w:b/>
          <w:bCs/>
          <w:lang w:val="en-CA"/>
        </w:rPr>
        <w:t xml:space="preserve">Answer:  </w:t>
      </w:r>
      <w:r w:rsidR="00DE786E" w:rsidRPr="00F42EA3">
        <w:rPr>
          <w:bCs/>
          <w:lang w:val="en-CA"/>
        </w:rPr>
        <w:t>The</w:t>
      </w:r>
      <w:r w:rsidR="00DE786E">
        <w:rPr>
          <w:b/>
          <w:bCs/>
          <w:lang w:val="en-CA"/>
        </w:rPr>
        <w:t xml:space="preserve"> </w:t>
      </w:r>
      <w:r w:rsidR="00DE786E" w:rsidRPr="00F42EA3">
        <w:rPr>
          <w:bCs/>
          <w:lang w:val="en-CA"/>
        </w:rPr>
        <w:t>fluoride ion concentration is 4.2 </w:t>
      </w:r>
      <w:r w:rsidR="00DE786E" w:rsidRPr="00F42EA3">
        <w:rPr>
          <w:bCs/>
          <w:lang w:val="en-CA"/>
        </w:rPr>
        <w:sym w:font="Symbol" w:char="F0B4"/>
      </w:r>
      <w:r w:rsidR="00DE786E" w:rsidRPr="00F42EA3">
        <w:rPr>
          <w:bCs/>
          <w:lang w:val="en-CA"/>
        </w:rPr>
        <w:t> 10</w:t>
      </w:r>
      <w:r w:rsidR="00DE786E" w:rsidRPr="00F42EA3">
        <w:rPr>
          <w:bCs/>
          <w:vertAlign w:val="superscript"/>
          <w:lang w:val="en-CA"/>
        </w:rPr>
        <w:t>-4</w:t>
      </w:r>
      <w:r w:rsidR="00DE786E" w:rsidRPr="00F42EA3">
        <w:rPr>
          <w:bCs/>
          <w:lang w:val="en-CA"/>
        </w:rPr>
        <w:t> mol/L.</w:t>
      </w:r>
    </w:p>
    <w:p w:rsidR="000C59CE" w:rsidRDefault="000C59CE">
      <w:pPr>
        <w:rPr>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rPr>
                <w:szCs w:val="12"/>
                <w:lang w:val="en-CA"/>
              </w:rPr>
            </w:pPr>
          </w:p>
          <w:p w:rsidR="000C59CE" w:rsidRDefault="00DE786E">
            <w:pPr>
              <w:pStyle w:val="BodyTextIndent3"/>
            </w:pPr>
            <w:r>
              <w:t>4 marks</w:t>
            </w:r>
            <w:r>
              <w:tab/>
              <w:t>Appropriate procedure with correct answer.</w:t>
            </w:r>
          </w:p>
          <w:p w:rsidR="000C59CE" w:rsidRDefault="00DE786E">
            <w:pPr>
              <w:pStyle w:val="BodyTextIndent3"/>
            </w:pPr>
            <w:r>
              <w:t>3 marks</w:t>
            </w:r>
            <w:r>
              <w:tab/>
              <w:t>Appropriate procedure but incorrect answer because of minor mistakes such as a calculation or transcription error, or an incorrect or missing unit of measure.</w:t>
            </w:r>
          </w:p>
          <w:p w:rsidR="000C59CE" w:rsidRDefault="00DE786E">
            <w:pPr>
              <w:pStyle w:val="BodyTextIndent3"/>
            </w:pPr>
            <w:r>
              <w:t>2 marks</w:t>
            </w:r>
            <w:r>
              <w:tab/>
              <w:t>Appropriate procedure and incorrect answer because of major mistakes.</w:t>
            </w:r>
          </w:p>
          <w:p w:rsidR="000C59CE" w:rsidRDefault="00DE786E">
            <w:pPr>
              <w:pStyle w:val="BodyTextIndent3"/>
            </w:pPr>
            <w:r>
              <w:t>1 mark</w:t>
            </w:r>
            <w:r>
              <w:tab/>
              <w:t>Partially appropriate procedure but incorrect answer.</w:t>
            </w:r>
          </w:p>
          <w:p w:rsidR="000C59CE" w:rsidRDefault="00DE786E">
            <w:pPr>
              <w:pStyle w:val="BodyTextIndent3"/>
            </w:pPr>
            <w:r>
              <w:t>0 marks</w:t>
            </w:r>
            <w:r>
              <w:tab/>
              <w:t>Inappropriate procedure and incorrect answer.</w:t>
            </w:r>
          </w:p>
        </w:tc>
      </w:tr>
    </w:tbl>
    <w:p w:rsidR="000C59CE" w:rsidRDefault="000C59CE">
      <w:pPr>
        <w:rPr>
          <w:rFonts w:cs="Arial"/>
          <w:lang w:val="en-CA"/>
        </w:rPr>
      </w:pPr>
    </w:p>
    <w:p w:rsidR="000C59CE" w:rsidRDefault="000C59CE">
      <w:pPr>
        <w:rPr>
          <w:lang w:val="en-CA"/>
        </w:rPr>
        <w:sectPr w:rsidR="000C59CE">
          <w:pgSz w:w="12240" w:h="15840" w:code="1"/>
          <w:pgMar w:top="720" w:right="1440" w:bottom="576" w:left="1440" w:header="720" w:footer="576" w:gutter="0"/>
          <w:paperSrc w:first="15" w:other="15"/>
          <w:cols w:space="708"/>
          <w:docGrid w:linePitch="360"/>
        </w:sectPr>
      </w:pPr>
    </w:p>
    <w:p w:rsidR="000C59CE" w:rsidRDefault="00DE786E">
      <w:pPr>
        <w:rPr>
          <w:lang w:val="en-CA"/>
        </w:rPr>
      </w:pPr>
      <w:r>
        <w:rPr>
          <w:b/>
          <w:bCs/>
          <w:sz w:val="26"/>
          <w:lang w:val="en-CA"/>
        </w:rPr>
        <w:lastRenderedPageBreak/>
        <w:t>Question 13</w:t>
      </w:r>
    </w:p>
    <w:p w:rsidR="000C59CE" w:rsidRDefault="000C59CE">
      <w:pPr>
        <w:rPr>
          <w:lang w:val="en-CA"/>
        </w:rPr>
      </w:pPr>
    </w:p>
    <w:p w:rsidR="000C59CE" w:rsidRDefault="00DE786E">
      <w:pPr>
        <w:tabs>
          <w:tab w:val="left" w:pos="540"/>
        </w:tabs>
        <w:rPr>
          <w:b/>
          <w:bCs/>
          <w:lang w:val="en-CA"/>
        </w:rPr>
      </w:pPr>
      <w:r>
        <w:rPr>
          <w:b/>
          <w:bCs/>
          <w:lang w:val="en-CA"/>
        </w:rPr>
        <w:t>Example of appropriate responses</w:t>
      </w:r>
    </w:p>
    <w:p w:rsidR="000C59CE" w:rsidRDefault="000C59CE">
      <w:pPr>
        <w:rPr>
          <w:lang w:val="en-CA"/>
        </w:rPr>
      </w:pPr>
    </w:p>
    <w:p w:rsidR="000C59CE" w:rsidRDefault="00DE786E">
      <w:pPr>
        <w:rPr>
          <w:lang w:val="en-CA"/>
        </w:rPr>
      </w:pPr>
      <w:r>
        <w:rPr>
          <w:lang w:val="en-CA"/>
        </w:rPr>
        <w:t xml:space="preserve">The volume and uncertainty of measurement of gas in the syringe A is </w:t>
      </w:r>
      <w:r>
        <w:rPr>
          <w:b/>
          <w:bCs/>
          <w:lang w:val="en-CA"/>
        </w:rPr>
        <w:t>15 mL </w:t>
      </w:r>
      <w:r>
        <w:rPr>
          <w:rFonts w:cs="Arial"/>
          <w:b/>
          <w:bCs/>
          <w:lang w:val="en-CA"/>
        </w:rPr>
        <w:t>±</w:t>
      </w:r>
      <w:r>
        <w:rPr>
          <w:b/>
          <w:bCs/>
          <w:lang w:val="en-CA"/>
        </w:rPr>
        <w:t> 5 mL</w:t>
      </w:r>
      <w:r>
        <w:rPr>
          <w:lang w:val="en-CA"/>
        </w:rPr>
        <w:t>.</w:t>
      </w:r>
    </w:p>
    <w:p w:rsidR="000C59CE" w:rsidRDefault="000C59CE">
      <w:pPr>
        <w:rPr>
          <w:lang w:val="en-CA"/>
        </w:rPr>
      </w:pPr>
    </w:p>
    <w:p w:rsidR="000C59CE" w:rsidRDefault="00DE786E">
      <w:pPr>
        <w:rPr>
          <w:lang w:val="en-CA"/>
        </w:rPr>
      </w:pPr>
      <w:r>
        <w:rPr>
          <w:lang w:val="en-CA"/>
        </w:rPr>
        <w:t xml:space="preserve">The volume and uncertainty of measurement of gas in the syringe B is </w:t>
      </w:r>
      <w:r>
        <w:rPr>
          <w:b/>
          <w:bCs/>
          <w:lang w:val="en-CA"/>
        </w:rPr>
        <w:t>15.0 mL </w:t>
      </w:r>
      <w:r>
        <w:rPr>
          <w:rFonts w:cs="Arial"/>
          <w:b/>
          <w:bCs/>
          <w:lang w:val="en-CA"/>
        </w:rPr>
        <w:t>±</w:t>
      </w:r>
      <w:r>
        <w:rPr>
          <w:b/>
          <w:bCs/>
          <w:lang w:val="en-CA"/>
        </w:rPr>
        <w:t> 0.5 mL</w:t>
      </w:r>
      <w:r>
        <w:rPr>
          <w:lang w:val="en-CA"/>
        </w:rPr>
        <w:t>.</w:t>
      </w:r>
    </w:p>
    <w:p w:rsidR="000C59CE" w:rsidRDefault="000C59CE">
      <w:pPr>
        <w:rPr>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rPr>
                <w:szCs w:val="12"/>
                <w:lang w:val="en-CA"/>
              </w:rPr>
            </w:pPr>
          </w:p>
          <w:p w:rsidR="000C59CE" w:rsidRDefault="00DE786E">
            <w:pPr>
              <w:pStyle w:val="BodyTextIndent3"/>
            </w:pPr>
            <w:r>
              <w:t>4 marks</w:t>
            </w:r>
            <w:r>
              <w:tab/>
              <w:t>Volume of both gases correct with correct significant figures and correct uncertainty.</w:t>
            </w:r>
          </w:p>
          <w:p w:rsidR="000C59CE" w:rsidRDefault="00DE786E">
            <w:pPr>
              <w:pStyle w:val="BodyTextIndent3"/>
            </w:pPr>
            <w:r>
              <w:t>3 marks</w:t>
            </w:r>
            <w:r>
              <w:tab/>
              <w:t>One error involving significant figures or uncertainty.</w:t>
            </w:r>
          </w:p>
          <w:p w:rsidR="000C59CE" w:rsidRDefault="00DE786E">
            <w:pPr>
              <w:pStyle w:val="BodyTextIndent3"/>
            </w:pPr>
            <w:r>
              <w:t>2 marks</w:t>
            </w:r>
            <w:r>
              <w:tab/>
              <w:t>Two errors involving significant figures or uncertainty.</w:t>
            </w:r>
          </w:p>
          <w:p w:rsidR="000C59CE" w:rsidRDefault="00DE786E">
            <w:pPr>
              <w:pStyle w:val="BodyTextIndent3"/>
            </w:pPr>
            <w:r>
              <w:t>1 mark</w:t>
            </w:r>
            <w:r>
              <w:tab/>
              <w:t>Three errors involving significant figures or uncertainty.</w:t>
            </w:r>
          </w:p>
          <w:p w:rsidR="000C59CE" w:rsidRDefault="00DE786E">
            <w:pPr>
              <w:pStyle w:val="BodyTextIndent3"/>
            </w:pPr>
            <w:r>
              <w:t>0 marks</w:t>
            </w:r>
            <w:r>
              <w:tab/>
              <w:t>Incorrect answer or no answer given.</w:t>
            </w:r>
          </w:p>
        </w:tc>
      </w:tr>
    </w:tbl>
    <w:p w:rsidR="000C59CE" w:rsidRDefault="000C59CE">
      <w:pPr>
        <w:rPr>
          <w:lang w:val="en-CA"/>
        </w:rPr>
      </w:pPr>
    </w:p>
    <w:p w:rsidR="000C59CE" w:rsidRDefault="000C59CE">
      <w:pPr>
        <w:rPr>
          <w:lang w:val="en-CA"/>
        </w:rPr>
      </w:pPr>
    </w:p>
    <w:p w:rsidR="000C59CE" w:rsidRDefault="00DE786E">
      <w:pPr>
        <w:rPr>
          <w:b/>
          <w:lang w:val="en-CA"/>
        </w:rPr>
      </w:pPr>
      <w:r>
        <w:rPr>
          <w:b/>
          <w:lang w:val="en-CA"/>
        </w:rPr>
        <w:t>Marking Guide for Significant Figures (for consistent use during the entire exam)</w:t>
      </w:r>
    </w:p>
    <w:p w:rsidR="000C59CE" w:rsidRDefault="000C59CE">
      <w:pPr>
        <w:rPr>
          <w:u w:val="single"/>
          <w:lang w:val="en-CA"/>
        </w:rPr>
      </w:pPr>
    </w:p>
    <w:p w:rsidR="000C59CE" w:rsidRDefault="00DE786E">
      <w:pPr>
        <w:rPr>
          <w:lang w:val="en-CA"/>
        </w:rPr>
      </w:pPr>
      <w:r>
        <w:rPr>
          <w:lang w:val="en-CA"/>
        </w:rPr>
        <w:t>Use this marking scale to assess the use of significant figures throughout the first 12 questions of the examination. Do not take into account work from question 13 for this mark.</w:t>
      </w:r>
    </w:p>
    <w:p w:rsidR="000C59CE" w:rsidRDefault="000C59CE">
      <w:pPr>
        <w:rPr>
          <w:u w:val="single"/>
          <w:lang w:val="en-CA"/>
        </w:rPr>
      </w:pPr>
    </w:p>
    <w:tbl>
      <w:tblPr>
        <w:tblW w:w="0" w:type="auto"/>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tblPr>
      <w:tblGrid>
        <w:gridCol w:w="9500"/>
      </w:tblGrid>
      <w:tr w:rsidR="000C59CE" w:rsidRPr="006C4A1A">
        <w:tc>
          <w:tcPr>
            <w:tcW w:w="9500" w:type="dxa"/>
            <w:tcMar>
              <w:top w:w="72" w:type="dxa"/>
              <w:bottom w:w="72" w:type="dxa"/>
            </w:tcMar>
          </w:tcPr>
          <w:p w:rsidR="000C59CE" w:rsidRDefault="00DE786E">
            <w:pPr>
              <w:rPr>
                <w:b/>
                <w:bCs/>
                <w:i/>
                <w:iCs/>
                <w:lang w:val="en-CA"/>
              </w:rPr>
            </w:pPr>
            <w:r>
              <w:rPr>
                <w:b/>
                <w:bCs/>
                <w:i/>
                <w:iCs/>
                <w:lang w:val="en-CA"/>
              </w:rPr>
              <w:t>Marking Scale</w:t>
            </w:r>
          </w:p>
          <w:p w:rsidR="000C59CE" w:rsidRDefault="000C59CE">
            <w:pPr>
              <w:rPr>
                <w:lang w:val="en-CA"/>
              </w:rPr>
            </w:pPr>
          </w:p>
          <w:p w:rsidR="000C59CE" w:rsidRDefault="00DE786E">
            <w:pPr>
              <w:tabs>
                <w:tab w:val="left" w:pos="1080"/>
              </w:tabs>
              <w:ind w:left="1080" w:hanging="1080"/>
              <w:rPr>
                <w:lang w:val="en-CA"/>
              </w:rPr>
            </w:pPr>
            <w:r>
              <w:rPr>
                <w:lang w:val="en-CA"/>
              </w:rPr>
              <w:t>2 marks</w:t>
            </w:r>
            <w:r>
              <w:rPr>
                <w:lang w:val="en-CA"/>
              </w:rPr>
              <w:tab/>
              <w:t>Appropriate and consistent use of significant figures.</w:t>
            </w:r>
          </w:p>
          <w:p w:rsidR="000C59CE" w:rsidRDefault="00DE786E">
            <w:pPr>
              <w:tabs>
                <w:tab w:val="left" w:pos="1080"/>
              </w:tabs>
              <w:ind w:left="1080" w:hanging="1080"/>
              <w:rPr>
                <w:lang w:val="en-CA"/>
              </w:rPr>
            </w:pPr>
            <w:r>
              <w:rPr>
                <w:lang w:val="en-CA"/>
              </w:rPr>
              <w:t>1 mark</w:t>
            </w:r>
            <w:r>
              <w:rPr>
                <w:lang w:val="en-CA"/>
              </w:rPr>
              <w:tab/>
              <w:t>Partially appropriate use of significant figures and/or inconsistent use of significant figures.</w:t>
            </w:r>
          </w:p>
          <w:p w:rsidR="000C59CE" w:rsidRDefault="00DE786E">
            <w:pPr>
              <w:tabs>
                <w:tab w:val="left" w:pos="1080"/>
              </w:tabs>
              <w:ind w:left="1080" w:hanging="1080"/>
              <w:rPr>
                <w:lang w:val="en-CA"/>
              </w:rPr>
            </w:pPr>
            <w:r>
              <w:rPr>
                <w:lang w:val="en-CA"/>
              </w:rPr>
              <w:t>0 marks</w:t>
            </w:r>
            <w:r>
              <w:rPr>
                <w:lang w:val="en-CA"/>
              </w:rPr>
              <w:tab/>
              <w:t>Inappropriate use of significant figures or does not take into account significant figures.</w:t>
            </w:r>
          </w:p>
        </w:tc>
      </w:tr>
    </w:tbl>
    <w:p w:rsidR="000C59CE" w:rsidRDefault="000C59CE">
      <w:pPr>
        <w:rPr>
          <w:lang w:val="en-CA"/>
        </w:rPr>
      </w:pPr>
    </w:p>
    <w:p w:rsidR="000C59CE" w:rsidRDefault="000C59CE">
      <w:pPr>
        <w:rPr>
          <w:lang w:val="en-CA"/>
        </w:rPr>
        <w:sectPr w:rsidR="000C59CE">
          <w:pgSz w:w="12240" w:h="15840" w:code="1"/>
          <w:pgMar w:top="720" w:right="1440" w:bottom="576" w:left="1440" w:header="720" w:footer="576" w:gutter="0"/>
          <w:paperSrc w:first="15" w:other="15"/>
          <w:cols w:space="708"/>
          <w:docGrid w:linePitch="360"/>
        </w:sectPr>
      </w:pPr>
    </w:p>
    <w:p w:rsidR="000C59CE" w:rsidRDefault="00DE786E">
      <w:pPr>
        <w:jc w:val="center"/>
        <w:rPr>
          <w:b/>
          <w:sz w:val="32"/>
          <w:szCs w:val="28"/>
          <w:lang w:val="en-CA"/>
        </w:rPr>
      </w:pPr>
      <w:r>
        <w:rPr>
          <w:b/>
          <w:sz w:val="32"/>
          <w:szCs w:val="28"/>
          <w:lang w:val="en-CA"/>
        </w:rPr>
        <w:lastRenderedPageBreak/>
        <w:t>Feedback Questionnaire</w:t>
      </w:r>
    </w:p>
    <w:p w:rsidR="000C59CE" w:rsidRDefault="00DE786E">
      <w:pPr>
        <w:jc w:val="center"/>
        <w:rPr>
          <w:b/>
          <w:sz w:val="26"/>
          <w:lang w:val="en-CA"/>
        </w:rPr>
      </w:pPr>
      <w:r>
        <w:rPr>
          <w:b/>
          <w:sz w:val="26"/>
          <w:lang w:val="en-CA"/>
        </w:rPr>
        <w:t>Chemistry Examination – Secondary Cycle 2 Year 3</w:t>
      </w:r>
    </w:p>
    <w:p w:rsidR="000C59CE" w:rsidRDefault="00DE786E">
      <w:pPr>
        <w:jc w:val="center"/>
        <w:rPr>
          <w:b/>
          <w:sz w:val="26"/>
          <w:lang w:val="en-CA"/>
        </w:rPr>
      </w:pPr>
      <w:r>
        <w:rPr>
          <w:b/>
          <w:sz w:val="26"/>
          <w:lang w:val="en-CA"/>
        </w:rPr>
        <w:t>Theory Examination – June 2011</w:t>
      </w:r>
    </w:p>
    <w:p w:rsidR="000C59CE" w:rsidRDefault="000C59CE">
      <w:pPr>
        <w:rPr>
          <w:lang w:val="en-CA"/>
        </w:rPr>
      </w:pPr>
    </w:p>
    <w:p w:rsidR="000C59CE" w:rsidRDefault="00DE786E">
      <w:pPr>
        <w:rPr>
          <w:b/>
          <w:bCs/>
          <w:lang w:val="en-CA"/>
        </w:rPr>
      </w:pPr>
      <w:r>
        <w:rPr>
          <w:b/>
          <w:bCs/>
          <w:lang w:val="en-CA"/>
        </w:rPr>
        <w:t>Please comment on the following:</w:t>
      </w:r>
    </w:p>
    <w:p w:rsidR="000C59CE" w:rsidRDefault="000C59CE">
      <w:pPr>
        <w:rPr>
          <w:lang w:val="en-CA"/>
        </w:rPr>
      </w:pPr>
    </w:p>
    <w:p w:rsidR="000C59CE" w:rsidRDefault="00DE786E">
      <w:pPr>
        <w:tabs>
          <w:tab w:val="left" w:pos="540"/>
        </w:tabs>
        <w:spacing w:after="60"/>
        <w:ind w:left="547" w:hanging="547"/>
        <w:rPr>
          <w:lang w:val="en-CA"/>
        </w:rPr>
      </w:pPr>
      <w:r>
        <w:rPr>
          <w:lang w:val="en-CA"/>
        </w:rPr>
        <w:t>1.</w:t>
      </w:r>
      <w:r>
        <w:rPr>
          <w:lang w:val="en-CA"/>
        </w:rPr>
        <w:tab/>
        <w:t>Time allotted for theory examination:</w:t>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ind w:left="547"/>
        <w:rPr>
          <w:u w:val="single"/>
          <w:lang w:val="en-CA"/>
        </w:rPr>
      </w:pPr>
      <w:r>
        <w:rPr>
          <w:u w:val="single"/>
          <w:lang w:val="en-CA"/>
        </w:rPr>
        <w:tab/>
      </w:r>
    </w:p>
    <w:p w:rsidR="000C59CE" w:rsidRDefault="000C59CE">
      <w:pPr>
        <w:rPr>
          <w:lang w:val="en-CA"/>
        </w:rPr>
      </w:pPr>
    </w:p>
    <w:p w:rsidR="000C59CE" w:rsidRDefault="00DE786E">
      <w:pPr>
        <w:tabs>
          <w:tab w:val="left" w:pos="540"/>
        </w:tabs>
        <w:spacing w:after="60"/>
        <w:ind w:left="547" w:hanging="547"/>
        <w:rPr>
          <w:lang w:val="en-CA"/>
        </w:rPr>
      </w:pPr>
      <w:r>
        <w:rPr>
          <w:lang w:val="en-CA"/>
        </w:rPr>
        <w:t>2.</w:t>
      </w:r>
      <w:r>
        <w:rPr>
          <w:lang w:val="en-CA"/>
        </w:rPr>
        <w:tab/>
        <w:t>Students’ level of interest:</w:t>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ind w:left="547"/>
        <w:rPr>
          <w:u w:val="single"/>
          <w:lang w:val="en-CA"/>
        </w:rPr>
      </w:pPr>
      <w:r>
        <w:rPr>
          <w:u w:val="single"/>
          <w:lang w:val="en-CA"/>
        </w:rPr>
        <w:tab/>
      </w:r>
    </w:p>
    <w:p w:rsidR="000C59CE" w:rsidRDefault="000C59CE">
      <w:pPr>
        <w:rPr>
          <w:lang w:val="en-CA"/>
        </w:rPr>
      </w:pPr>
    </w:p>
    <w:p w:rsidR="000C59CE" w:rsidRDefault="00DE786E">
      <w:pPr>
        <w:tabs>
          <w:tab w:val="left" w:pos="540"/>
        </w:tabs>
        <w:spacing w:after="60"/>
        <w:ind w:left="547" w:hanging="547"/>
        <w:rPr>
          <w:lang w:val="en-CA"/>
        </w:rPr>
      </w:pPr>
      <w:r>
        <w:rPr>
          <w:lang w:val="en-CA"/>
        </w:rPr>
        <w:t>3.</w:t>
      </w:r>
      <w:r>
        <w:rPr>
          <w:lang w:val="en-CA"/>
        </w:rPr>
        <w:tab/>
        <w:t>Level of difficulty:</w:t>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ind w:left="547"/>
        <w:rPr>
          <w:u w:val="single"/>
          <w:lang w:val="en-CA"/>
        </w:rPr>
      </w:pPr>
      <w:r>
        <w:rPr>
          <w:u w:val="single"/>
          <w:lang w:val="en-CA"/>
        </w:rPr>
        <w:tab/>
      </w:r>
    </w:p>
    <w:p w:rsidR="000C59CE" w:rsidRDefault="000C59CE">
      <w:pPr>
        <w:rPr>
          <w:lang w:val="en-CA"/>
        </w:rPr>
      </w:pPr>
    </w:p>
    <w:p w:rsidR="000C59CE" w:rsidRDefault="00DE786E">
      <w:pPr>
        <w:tabs>
          <w:tab w:val="left" w:pos="540"/>
        </w:tabs>
        <w:spacing w:after="60"/>
        <w:ind w:left="547" w:hanging="547"/>
        <w:rPr>
          <w:lang w:val="en-CA"/>
        </w:rPr>
      </w:pPr>
      <w:r>
        <w:rPr>
          <w:lang w:val="en-CA"/>
        </w:rPr>
        <w:t>4.</w:t>
      </w:r>
      <w:r>
        <w:rPr>
          <w:lang w:val="en-CA"/>
        </w:rPr>
        <w:tab/>
        <w:t>Administration and Marking Guide (quality and clarity):</w:t>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ind w:left="547"/>
        <w:rPr>
          <w:u w:val="single"/>
          <w:lang w:val="en-CA"/>
        </w:rPr>
      </w:pPr>
      <w:r>
        <w:rPr>
          <w:u w:val="single"/>
          <w:lang w:val="en-CA"/>
        </w:rPr>
        <w:tab/>
      </w:r>
    </w:p>
    <w:p w:rsidR="000C59CE" w:rsidRDefault="000C59CE">
      <w:pPr>
        <w:rPr>
          <w:lang w:val="en-CA"/>
        </w:rPr>
      </w:pPr>
    </w:p>
    <w:p w:rsidR="000C59CE" w:rsidRDefault="00DE786E">
      <w:pPr>
        <w:tabs>
          <w:tab w:val="left" w:pos="540"/>
        </w:tabs>
        <w:spacing w:after="60"/>
        <w:ind w:left="547" w:hanging="547"/>
        <w:rPr>
          <w:lang w:val="en-CA"/>
        </w:rPr>
      </w:pPr>
      <w:r>
        <w:rPr>
          <w:lang w:val="en-CA"/>
        </w:rPr>
        <w:t>5.</w:t>
      </w:r>
      <w:r>
        <w:rPr>
          <w:lang w:val="en-CA"/>
        </w:rPr>
        <w:tab/>
        <w:t>Other comments:</w:t>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ind w:left="547"/>
        <w:rPr>
          <w:u w:val="single"/>
          <w:lang w:val="en-CA"/>
        </w:rPr>
      </w:pPr>
      <w:r>
        <w:rPr>
          <w:u w:val="single"/>
          <w:lang w:val="en-CA"/>
        </w:rPr>
        <w:tab/>
      </w:r>
    </w:p>
    <w:p w:rsidR="000C59CE" w:rsidRDefault="000C59CE">
      <w:pPr>
        <w:rPr>
          <w:lang w:val="en-CA"/>
        </w:rPr>
      </w:pPr>
    </w:p>
    <w:p w:rsidR="000C59CE" w:rsidRDefault="00DE786E">
      <w:pPr>
        <w:tabs>
          <w:tab w:val="left" w:pos="540"/>
        </w:tabs>
        <w:spacing w:after="60"/>
        <w:ind w:left="547" w:hanging="547"/>
        <w:rPr>
          <w:lang w:val="en-CA"/>
        </w:rPr>
      </w:pPr>
      <w:r>
        <w:rPr>
          <w:lang w:val="en-CA"/>
        </w:rPr>
        <w:t>6.</w:t>
      </w:r>
      <w:r>
        <w:rPr>
          <w:lang w:val="en-CA"/>
        </w:rPr>
        <w:tab/>
        <w:t>Please list any errors or omissions:</w:t>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spacing w:after="80"/>
        <w:ind w:left="547"/>
        <w:rPr>
          <w:u w:val="single"/>
          <w:lang w:val="en-CA"/>
        </w:rPr>
      </w:pPr>
      <w:r>
        <w:rPr>
          <w:u w:val="single"/>
          <w:lang w:val="en-CA"/>
        </w:rPr>
        <w:tab/>
      </w:r>
    </w:p>
    <w:p w:rsidR="000C59CE" w:rsidRDefault="00DE786E">
      <w:pPr>
        <w:tabs>
          <w:tab w:val="right" w:leader="underscore" w:pos="9360"/>
        </w:tabs>
        <w:ind w:left="547"/>
        <w:rPr>
          <w:u w:val="single"/>
          <w:lang w:val="en-CA"/>
        </w:rPr>
      </w:pPr>
      <w:r>
        <w:rPr>
          <w:u w:val="single"/>
          <w:lang w:val="en-CA"/>
        </w:rPr>
        <w:tab/>
      </w:r>
    </w:p>
    <w:p w:rsidR="000C59CE" w:rsidRDefault="000C59CE">
      <w:pPr>
        <w:rPr>
          <w:lang w:val="en-CA"/>
        </w:rPr>
      </w:pPr>
    </w:p>
    <w:p w:rsidR="000C59CE" w:rsidRDefault="00DE786E">
      <w:pPr>
        <w:jc w:val="center"/>
        <w:rPr>
          <w:b/>
          <w:i/>
          <w:lang w:val="en-CA"/>
        </w:rPr>
      </w:pPr>
      <w:r>
        <w:rPr>
          <w:b/>
          <w:i/>
          <w:lang w:val="en-CA"/>
        </w:rPr>
        <w:t>Please return questionnaire to your school board Science and Technology consultant.</w:t>
      </w:r>
    </w:p>
    <w:p w:rsidR="00DE786E" w:rsidRDefault="00DE786E">
      <w:pPr>
        <w:jc w:val="center"/>
        <w:rPr>
          <w:b/>
          <w:i/>
          <w:sz w:val="24"/>
          <w:lang w:val="en-CA"/>
        </w:rPr>
      </w:pPr>
      <w:r>
        <w:rPr>
          <w:b/>
          <w:i/>
          <w:sz w:val="24"/>
          <w:lang w:val="en-CA"/>
        </w:rPr>
        <w:t>Thank You.</w:t>
      </w:r>
    </w:p>
    <w:sectPr w:rsidR="00DE786E" w:rsidSect="000C59CE">
      <w:headerReference w:type="even" r:id="rId57"/>
      <w:headerReference w:type="default" r:id="rId58"/>
      <w:headerReference w:type="first" r:id="rId59"/>
      <w:pgSz w:w="12240" w:h="15840" w:code="1"/>
      <w:pgMar w:top="720" w:right="1440" w:bottom="576" w:left="1440" w:header="720" w:footer="576"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A4" w:rsidRDefault="00F71CA4">
      <w:r>
        <w:separator/>
      </w:r>
    </w:p>
  </w:endnote>
  <w:endnote w:type="continuationSeparator" w:id="0">
    <w:p w:rsidR="00F71CA4" w:rsidRDefault="00F71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embedRegular r:id="rId1" w:subsetted="1" w:fontKey="{434B3D30-ABDF-4C87-A74D-3871368867C4}"/>
  </w:font>
  <w:font w:name="Trebuchet MS">
    <w:panose1 w:val="020B0603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A4" w:rsidRDefault="00F71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71CA4" w:rsidRDefault="00F71C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A4" w:rsidRDefault="00E32619">
    <w:pPr>
      <w:pStyle w:val="FootnoteText"/>
      <w:tabs>
        <w:tab w:val="right" w:pos="9350"/>
      </w:tabs>
      <w:spacing w:after="0"/>
    </w:pPr>
    <w:r>
      <w:rPr>
        <w:rFonts w:ascii="Calibri-Bold" w:hAnsi="Calibri-Bold" w:cs="Calibri-Bold"/>
        <w:b/>
        <w:noProof/>
        <w:sz w:val="28"/>
        <w:szCs w:val="28"/>
        <w:lang w:val="en-US" w:eastAsia="en-US"/>
      </w:rPr>
      <w:drawing>
        <wp:inline distT="0" distB="0" distL="0" distR="0">
          <wp:extent cx="155257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4016"/>
                  <a:stretch>
                    <a:fillRect/>
                  </a:stretch>
                </pic:blipFill>
                <pic:spPr bwMode="auto">
                  <a:xfrm>
                    <a:off x="0" y="0"/>
                    <a:ext cx="1552575" cy="990600"/>
                  </a:xfrm>
                  <a:prstGeom prst="rect">
                    <a:avLst/>
                  </a:prstGeom>
                  <a:noFill/>
                  <a:ln w="9525">
                    <a:noFill/>
                    <a:miter lim="800000"/>
                    <a:headEnd/>
                    <a:tailEnd/>
                  </a:ln>
                </pic:spPr>
              </pic:pic>
            </a:graphicData>
          </a:graphic>
        </wp:inline>
      </w:drawing>
    </w:r>
    <w:r w:rsidR="00F71CA4">
      <w:rPr>
        <w:rFonts w:ascii="Calibri-Bold" w:hAnsi="Calibri-Bold" w:cs="Calibri-Bold"/>
        <w:b/>
        <w:noProof/>
        <w:sz w:val="28"/>
        <w:szCs w:val="28"/>
        <w:lang w:eastAsia="en-CA"/>
      </w:rPr>
      <w:tab/>
    </w:r>
    <w:r>
      <w:rPr>
        <w:noProof/>
        <w:lang w:val="en-US" w:eastAsia="en-US"/>
      </w:rPr>
      <w:drawing>
        <wp:inline distT="0" distB="0" distL="0" distR="0">
          <wp:extent cx="1190625" cy="714375"/>
          <wp:effectExtent l="19050" t="0" r="9525" b="0"/>
          <wp:docPr id="2" name="Picture 2" descr="_LOGO_BIM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_BIM_COUL"/>
                  <pic:cNvPicPr>
                    <a:picLocks noChangeAspect="1" noChangeArrowheads="1"/>
                  </pic:cNvPicPr>
                </pic:nvPicPr>
                <pic:blipFill>
                  <a:blip r:embed="rId2"/>
                  <a:srcRect/>
                  <a:stretch>
                    <a:fillRect/>
                  </a:stretch>
                </pic:blipFill>
                <pic:spPr bwMode="auto">
                  <a:xfrm>
                    <a:off x="0" y="0"/>
                    <a:ext cx="1190625" cy="71437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2"/>
      <w:gridCol w:w="5236"/>
      <w:gridCol w:w="1420"/>
      <w:gridCol w:w="900"/>
    </w:tblGrid>
    <w:tr w:rsidR="00F71CA4">
      <w:trPr>
        <w:trHeight w:val="561"/>
      </w:trPr>
      <w:tc>
        <w:tcPr>
          <w:tcW w:w="2992" w:type="dxa"/>
          <w:tcBorders>
            <w:top w:val="nil"/>
            <w:left w:val="nil"/>
            <w:bottom w:val="nil"/>
            <w:right w:val="nil"/>
          </w:tcBorders>
          <w:vAlign w:val="center"/>
        </w:tcPr>
        <w:p w:rsidR="00F71CA4" w:rsidRDefault="00F71CA4">
          <w:pPr>
            <w:pStyle w:val="Footer"/>
            <w:rPr>
              <w:lang w:val="en-CA"/>
            </w:rPr>
          </w:pPr>
          <w:r>
            <w:rPr>
              <w:lang w:val="en-CA"/>
            </w:rPr>
            <w:t>Secondary Cycle Two– 555-306</w:t>
          </w:r>
        </w:p>
        <w:p w:rsidR="00F71CA4" w:rsidRDefault="00F71CA4">
          <w:pPr>
            <w:pStyle w:val="Footer"/>
            <w:rPr>
              <w:lang w:val="en-CA"/>
            </w:rPr>
          </w:pPr>
          <w:r>
            <w:rPr>
              <w:lang w:val="en-CA"/>
            </w:rPr>
            <w:t>Secondary Cycle Two– 557-306</w:t>
          </w:r>
        </w:p>
      </w:tc>
      <w:tc>
        <w:tcPr>
          <w:tcW w:w="5236" w:type="dxa"/>
          <w:tcBorders>
            <w:top w:val="nil"/>
            <w:left w:val="nil"/>
            <w:bottom w:val="nil"/>
            <w:right w:val="nil"/>
          </w:tcBorders>
          <w:vAlign w:val="center"/>
        </w:tcPr>
        <w:p w:rsidR="00F71CA4" w:rsidRDefault="00F71CA4">
          <w:pPr>
            <w:pStyle w:val="Footer"/>
            <w:jc w:val="center"/>
            <w:rPr>
              <w:lang w:val="en-CA"/>
            </w:rPr>
          </w:pPr>
          <w:r>
            <w:rPr>
              <w:lang w:val="en-CA"/>
            </w:rPr>
            <w:t>Administration and Marking Guide –</w:t>
          </w:r>
        </w:p>
        <w:p w:rsidR="00F71CA4" w:rsidRDefault="00F71CA4">
          <w:pPr>
            <w:pStyle w:val="Footer"/>
            <w:jc w:val="center"/>
            <w:rPr>
              <w:lang w:val="en-CA"/>
            </w:rPr>
          </w:pPr>
          <w:r>
            <w:rPr>
              <w:lang w:val="en-CA"/>
            </w:rPr>
            <w:t>The H.P Chondriac Family Returns from Holiday</w:t>
          </w:r>
        </w:p>
      </w:tc>
      <w:tc>
        <w:tcPr>
          <w:tcW w:w="1420" w:type="dxa"/>
          <w:tcBorders>
            <w:top w:val="nil"/>
            <w:left w:val="nil"/>
            <w:bottom w:val="nil"/>
            <w:right w:val="nil"/>
          </w:tcBorders>
          <w:vAlign w:val="center"/>
        </w:tcPr>
        <w:p w:rsidR="00F71CA4" w:rsidRDefault="00F71CA4">
          <w:pPr>
            <w:pStyle w:val="Footer"/>
            <w:ind w:left="-70"/>
            <w:jc w:val="right"/>
          </w:pPr>
          <w:r>
            <w:rPr>
              <w:lang w:val="en-CA"/>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c>
        <w:tcPr>
          <w:tcW w:w="900" w:type="dxa"/>
          <w:tcBorders>
            <w:top w:val="nil"/>
            <w:left w:val="nil"/>
            <w:bottom w:val="nil"/>
            <w:right w:val="nil"/>
          </w:tcBorders>
          <w:vAlign w:val="bottom"/>
        </w:tcPr>
        <w:p w:rsidR="00F71CA4" w:rsidRDefault="00F71CA4">
          <w:pPr>
            <w:pStyle w:val="Footer"/>
            <w:jc w:val="right"/>
            <w:rPr>
              <w:b/>
            </w:rPr>
          </w:pPr>
          <w:r w:rsidRPr="000C59CE">
            <w:rPr>
              <w:b/>
            </w:rPr>
            <w:object w:dxaOrig="10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32.25pt" o:ole="">
                <v:imagedata r:id="rId1" o:title=""/>
              </v:shape>
              <o:OLEObject Type="Embed" ProgID="Word.Picture.8" ShapeID="_x0000_i1028" DrawAspect="Content" ObjectID="_1400495542" r:id="rId2"/>
            </w:object>
          </w:r>
        </w:p>
      </w:tc>
    </w:tr>
  </w:tbl>
  <w:p w:rsidR="00F71CA4" w:rsidRDefault="00F71CA4">
    <w:pPr>
      <w:pStyle w:val="FootnoteText"/>
      <w:tabs>
        <w:tab w:val="right" w:pos="13325"/>
      </w:tabs>
      <w:spacing w:after="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0"/>
      <w:gridCol w:w="3420"/>
      <w:gridCol w:w="1440"/>
      <w:gridCol w:w="709"/>
    </w:tblGrid>
    <w:tr w:rsidR="00F71CA4">
      <w:trPr>
        <w:trHeight w:val="561"/>
      </w:trPr>
      <w:tc>
        <w:tcPr>
          <w:tcW w:w="4140" w:type="dxa"/>
          <w:tcBorders>
            <w:top w:val="nil"/>
            <w:left w:val="nil"/>
            <w:bottom w:val="nil"/>
            <w:right w:val="nil"/>
          </w:tcBorders>
          <w:vAlign w:val="center"/>
        </w:tcPr>
        <w:p w:rsidR="00F71CA4" w:rsidRDefault="00F71CA4">
          <w:pPr>
            <w:pStyle w:val="Footer"/>
            <w:rPr>
              <w:rFonts w:cs="Arial"/>
              <w:szCs w:val="20"/>
              <w:lang w:val="en-CA"/>
            </w:rPr>
          </w:pPr>
          <w:r>
            <w:rPr>
              <w:rFonts w:cs="Arial"/>
              <w:szCs w:val="20"/>
              <w:lang w:val="en-CA"/>
            </w:rPr>
            <w:t>Chemistry Examination – 551-504</w:t>
          </w:r>
        </w:p>
        <w:p w:rsidR="00F71CA4" w:rsidRDefault="00F71CA4">
          <w:pPr>
            <w:pStyle w:val="Footer"/>
            <w:rPr>
              <w:rFonts w:cs="Arial"/>
              <w:szCs w:val="20"/>
              <w:lang w:val="en-CA"/>
            </w:rPr>
          </w:pPr>
          <w:r>
            <w:rPr>
              <w:rFonts w:cs="Arial"/>
              <w:szCs w:val="20"/>
              <w:lang w:val="en-CA"/>
            </w:rPr>
            <w:t>Secondary 5</w:t>
          </w:r>
        </w:p>
      </w:tc>
      <w:tc>
        <w:tcPr>
          <w:tcW w:w="3420" w:type="dxa"/>
          <w:tcBorders>
            <w:top w:val="nil"/>
            <w:left w:val="nil"/>
            <w:bottom w:val="nil"/>
            <w:right w:val="nil"/>
          </w:tcBorders>
          <w:vAlign w:val="center"/>
        </w:tcPr>
        <w:p w:rsidR="00F71CA4" w:rsidRDefault="00F71CA4">
          <w:pPr>
            <w:pStyle w:val="Footer"/>
            <w:jc w:val="center"/>
            <w:rPr>
              <w:rFonts w:cs="Arial"/>
              <w:szCs w:val="20"/>
              <w:lang w:val="en-CA"/>
            </w:rPr>
          </w:pPr>
          <w:r>
            <w:rPr>
              <w:rFonts w:cs="Arial"/>
              <w:szCs w:val="20"/>
              <w:lang w:val="en-CA"/>
            </w:rPr>
            <w:t>Theory Examination</w:t>
          </w:r>
          <w:r>
            <w:rPr>
              <w:rFonts w:cs="Arial"/>
              <w:szCs w:val="20"/>
              <w:lang w:val="en-CA"/>
            </w:rPr>
            <w:br/>
            <w:t>Administration and Marking Guide</w:t>
          </w:r>
        </w:p>
      </w:tc>
      <w:tc>
        <w:tcPr>
          <w:tcW w:w="1440" w:type="dxa"/>
          <w:tcBorders>
            <w:top w:val="nil"/>
            <w:left w:val="nil"/>
            <w:bottom w:val="nil"/>
            <w:right w:val="nil"/>
          </w:tcBorders>
          <w:tcMar>
            <w:left w:w="0" w:type="dxa"/>
            <w:right w:w="0" w:type="dxa"/>
          </w:tcMar>
          <w:vAlign w:val="center"/>
        </w:tcPr>
        <w:p w:rsidR="00F71CA4" w:rsidRDefault="00F71CA4">
          <w:pPr>
            <w:pStyle w:val="Footer"/>
            <w:jc w:val="right"/>
            <w:rPr>
              <w:rFonts w:cs="Arial"/>
              <w:szCs w:val="20"/>
            </w:rPr>
          </w:pPr>
          <w:r>
            <w:rPr>
              <w:rFonts w:cs="Arial"/>
              <w:szCs w:val="20"/>
              <w:lang w:val="en-CA"/>
            </w:rPr>
            <w:t xml:space="preserve">Page </w:t>
          </w:r>
          <w:r>
            <w:rPr>
              <w:rFonts w:cs="Arial"/>
              <w:szCs w:val="20"/>
            </w:rPr>
            <w:fldChar w:fldCharType="begin"/>
          </w:r>
          <w:r>
            <w:rPr>
              <w:rFonts w:cs="Arial"/>
              <w:szCs w:val="20"/>
            </w:rPr>
            <w:instrText xml:space="preserve"> PAGE </w:instrText>
          </w:r>
          <w:r>
            <w:rPr>
              <w:rFonts w:cs="Arial"/>
              <w:szCs w:val="20"/>
            </w:rPr>
            <w:fldChar w:fldCharType="separate"/>
          </w:r>
          <w:r w:rsidR="00E32619">
            <w:rPr>
              <w:rFonts w:cs="Arial"/>
              <w:noProof/>
              <w:szCs w:val="20"/>
            </w:rPr>
            <w:t>1</w:t>
          </w:r>
          <w:r>
            <w:rPr>
              <w:rFonts w:cs="Arial"/>
              <w:szCs w:val="20"/>
            </w:rPr>
            <w:fldChar w:fldCharType="end"/>
          </w:r>
        </w:p>
      </w:tc>
      <w:tc>
        <w:tcPr>
          <w:tcW w:w="709" w:type="dxa"/>
          <w:tcBorders>
            <w:top w:val="nil"/>
            <w:left w:val="nil"/>
            <w:bottom w:val="nil"/>
            <w:right w:val="nil"/>
          </w:tcBorders>
          <w:vAlign w:val="bottom"/>
        </w:tcPr>
        <w:p w:rsidR="00F71CA4" w:rsidRDefault="00F71CA4">
          <w:pPr>
            <w:pStyle w:val="Footer"/>
            <w:jc w:val="right"/>
            <w:rPr>
              <w:rFonts w:cs="Arial"/>
              <w:b/>
            </w:rPr>
          </w:pPr>
          <w:r w:rsidRPr="000C59CE">
            <w:rPr>
              <w:rFonts w:cs="Arial"/>
              <w:b/>
            </w:rPr>
            <w:object w:dxaOrig="10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75pt;height:32.25pt" o:ole="">
                <v:imagedata r:id="rId1" o:title=""/>
              </v:shape>
              <o:OLEObject Type="Embed" ProgID="Word.Picture.8" ShapeID="_x0000_i1029" DrawAspect="Content" ObjectID="_1400495543" r:id="rId2"/>
            </w:object>
          </w:r>
        </w:p>
      </w:tc>
    </w:tr>
  </w:tbl>
  <w:p w:rsidR="00F71CA4" w:rsidRDefault="00F71CA4">
    <w:pPr>
      <w:pStyle w:val="FootnoteText"/>
      <w:tabs>
        <w:tab w:val="right" w:pos="13325"/>
      </w:tabs>
      <w:spacing w:after="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A4" w:rsidRDefault="00F71CA4">
      <w:r>
        <w:separator/>
      </w:r>
    </w:p>
  </w:footnote>
  <w:footnote w:type="continuationSeparator" w:id="0">
    <w:p w:rsidR="00F71CA4" w:rsidRDefault="00F71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A4" w:rsidRDefault="00F71CA4">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4.2pt;height:9.3pt" o:hrpct="0" o:hralign="center" o:hr="t">
          <v:imagedata r:id="rId1" o:title="bd21427_"/>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A4" w:rsidRDefault="00F71C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A4" w:rsidRDefault="00F71CA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A4" w:rsidRDefault="00F71CA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A4" w:rsidRDefault="00F71CA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A4" w:rsidRDefault="00F71CA4">
    <w:pPr>
      <w:pStyle w:val="Header"/>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A4" w:rsidRDefault="00F71C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481"/>
    <w:multiLevelType w:val="hybridMultilevel"/>
    <w:tmpl w:val="DFAC4AC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743C18"/>
    <w:multiLevelType w:val="hybridMultilevel"/>
    <w:tmpl w:val="19A4F200"/>
    <w:lvl w:ilvl="0" w:tplc="51D249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0709E2"/>
    <w:multiLevelType w:val="hybridMultilevel"/>
    <w:tmpl w:val="16D67672"/>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3">
    <w:nsid w:val="1DE87A87"/>
    <w:multiLevelType w:val="hybridMultilevel"/>
    <w:tmpl w:val="ADD4396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nsid w:val="1F13488C"/>
    <w:multiLevelType w:val="hybridMultilevel"/>
    <w:tmpl w:val="52F6F7DE"/>
    <w:lvl w:ilvl="0" w:tplc="10090017">
      <w:start w:val="1"/>
      <w:numFmt w:val="lowerLetter"/>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5">
    <w:nsid w:val="21F31B7D"/>
    <w:multiLevelType w:val="hybridMultilevel"/>
    <w:tmpl w:val="541654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A763DD"/>
    <w:multiLevelType w:val="hybridMultilevel"/>
    <w:tmpl w:val="86B8A324"/>
    <w:lvl w:ilvl="0" w:tplc="1009000B">
      <w:start w:val="1"/>
      <w:numFmt w:val="bullet"/>
      <w:lvlText w:val=""/>
      <w:lvlJc w:val="left"/>
      <w:pPr>
        <w:ind w:left="1680" w:hanging="360"/>
      </w:pPr>
      <w:rPr>
        <w:rFonts w:ascii="Wingdings" w:hAnsi="Wingdings"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7">
    <w:nsid w:val="2973572B"/>
    <w:multiLevelType w:val="hybridMultilevel"/>
    <w:tmpl w:val="2F262344"/>
    <w:lvl w:ilvl="0" w:tplc="1009000B">
      <w:start w:val="1"/>
      <w:numFmt w:val="bullet"/>
      <w:lvlText w:val=""/>
      <w:lvlJc w:val="left"/>
      <w:pPr>
        <w:ind w:left="1605" w:hanging="360"/>
      </w:pPr>
      <w:rPr>
        <w:rFonts w:ascii="Wingdings" w:hAnsi="Wingdings" w:hint="default"/>
      </w:rPr>
    </w:lvl>
    <w:lvl w:ilvl="1" w:tplc="10090003" w:tentative="1">
      <w:start w:val="1"/>
      <w:numFmt w:val="bullet"/>
      <w:lvlText w:val="o"/>
      <w:lvlJc w:val="left"/>
      <w:pPr>
        <w:ind w:left="2325" w:hanging="360"/>
      </w:pPr>
      <w:rPr>
        <w:rFonts w:ascii="Courier New" w:hAnsi="Courier New" w:cs="Courier New" w:hint="default"/>
      </w:rPr>
    </w:lvl>
    <w:lvl w:ilvl="2" w:tplc="10090005" w:tentative="1">
      <w:start w:val="1"/>
      <w:numFmt w:val="bullet"/>
      <w:lvlText w:val=""/>
      <w:lvlJc w:val="left"/>
      <w:pPr>
        <w:ind w:left="3045" w:hanging="360"/>
      </w:pPr>
      <w:rPr>
        <w:rFonts w:ascii="Wingdings" w:hAnsi="Wingdings" w:hint="default"/>
      </w:rPr>
    </w:lvl>
    <w:lvl w:ilvl="3" w:tplc="10090001" w:tentative="1">
      <w:start w:val="1"/>
      <w:numFmt w:val="bullet"/>
      <w:lvlText w:val=""/>
      <w:lvlJc w:val="left"/>
      <w:pPr>
        <w:ind w:left="3765" w:hanging="360"/>
      </w:pPr>
      <w:rPr>
        <w:rFonts w:ascii="Symbol" w:hAnsi="Symbol" w:hint="default"/>
      </w:rPr>
    </w:lvl>
    <w:lvl w:ilvl="4" w:tplc="10090003" w:tentative="1">
      <w:start w:val="1"/>
      <w:numFmt w:val="bullet"/>
      <w:lvlText w:val="o"/>
      <w:lvlJc w:val="left"/>
      <w:pPr>
        <w:ind w:left="4485" w:hanging="360"/>
      </w:pPr>
      <w:rPr>
        <w:rFonts w:ascii="Courier New" w:hAnsi="Courier New" w:cs="Courier New" w:hint="default"/>
      </w:rPr>
    </w:lvl>
    <w:lvl w:ilvl="5" w:tplc="10090005" w:tentative="1">
      <w:start w:val="1"/>
      <w:numFmt w:val="bullet"/>
      <w:lvlText w:val=""/>
      <w:lvlJc w:val="left"/>
      <w:pPr>
        <w:ind w:left="5205" w:hanging="360"/>
      </w:pPr>
      <w:rPr>
        <w:rFonts w:ascii="Wingdings" w:hAnsi="Wingdings" w:hint="default"/>
      </w:rPr>
    </w:lvl>
    <w:lvl w:ilvl="6" w:tplc="10090001" w:tentative="1">
      <w:start w:val="1"/>
      <w:numFmt w:val="bullet"/>
      <w:lvlText w:val=""/>
      <w:lvlJc w:val="left"/>
      <w:pPr>
        <w:ind w:left="5925" w:hanging="360"/>
      </w:pPr>
      <w:rPr>
        <w:rFonts w:ascii="Symbol" w:hAnsi="Symbol" w:hint="default"/>
      </w:rPr>
    </w:lvl>
    <w:lvl w:ilvl="7" w:tplc="10090003" w:tentative="1">
      <w:start w:val="1"/>
      <w:numFmt w:val="bullet"/>
      <w:lvlText w:val="o"/>
      <w:lvlJc w:val="left"/>
      <w:pPr>
        <w:ind w:left="6645" w:hanging="360"/>
      </w:pPr>
      <w:rPr>
        <w:rFonts w:ascii="Courier New" w:hAnsi="Courier New" w:cs="Courier New" w:hint="default"/>
      </w:rPr>
    </w:lvl>
    <w:lvl w:ilvl="8" w:tplc="10090005" w:tentative="1">
      <w:start w:val="1"/>
      <w:numFmt w:val="bullet"/>
      <w:lvlText w:val=""/>
      <w:lvlJc w:val="left"/>
      <w:pPr>
        <w:ind w:left="7365" w:hanging="360"/>
      </w:pPr>
      <w:rPr>
        <w:rFonts w:ascii="Wingdings" w:hAnsi="Wingdings" w:hint="default"/>
      </w:rPr>
    </w:lvl>
  </w:abstractNum>
  <w:abstractNum w:abstractNumId="8">
    <w:nsid w:val="2AB87F69"/>
    <w:multiLevelType w:val="hybridMultilevel"/>
    <w:tmpl w:val="69183D66"/>
    <w:lvl w:ilvl="0" w:tplc="1009000B">
      <w:start w:val="1"/>
      <w:numFmt w:val="bullet"/>
      <w:lvlText w:val=""/>
      <w:lvlJc w:val="left"/>
      <w:pPr>
        <w:ind w:left="1710" w:hanging="360"/>
      </w:pPr>
      <w:rPr>
        <w:rFonts w:ascii="Wingdings" w:hAnsi="Wingdings"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9">
    <w:nsid w:val="2C404B48"/>
    <w:multiLevelType w:val="hybridMultilevel"/>
    <w:tmpl w:val="D7EC0B18"/>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0">
    <w:nsid w:val="32250173"/>
    <w:multiLevelType w:val="hybridMultilevel"/>
    <w:tmpl w:val="39E2EBEE"/>
    <w:lvl w:ilvl="0" w:tplc="25FCB66E">
      <w:numFmt w:val="bullet"/>
      <w:lvlText w:val="•"/>
      <w:lvlJc w:val="left"/>
      <w:pPr>
        <w:ind w:left="1620" w:hanging="54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4F422DF"/>
    <w:multiLevelType w:val="hybridMultilevel"/>
    <w:tmpl w:val="92E4A23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9DC6D83"/>
    <w:multiLevelType w:val="hybridMultilevel"/>
    <w:tmpl w:val="3006DDBA"/>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13">
    <w:nsid w:val="39FA631D"/>
    <w:multiLevelType w:val="hybridMultilevel"/>
    <w:tmpl w:val="33E43766"/>
    <w:lvl w:ilvl="0" w:tplc="1009000B">
      <w:start w:val="1"/>
      <w:numFmt w:val="bullet"/>
      <w:lvlText w:val=""/>
      <w:lvlJc w:val="left"/>
      <w:pPr>
        <w:ind w:left="1740" w:hanging="360"/>
      </w:pPr>
      <w:rPr>
        <w:rFonts w:ascii="Wingdings" w:hAnsi="Wingdings" w:hint="default"/>
      </w:rPr>
    </w:lvl>
    <w:lvl w:ilvl="1" w:tplc="10090003" w:tentative="1">
      <w:start w:val="1"/>
      <w:numFmt w:val="bullet"/>
      <w:lvlText w:val="o"/>
      <w:lvlJc w:val="left"/>
      <w:pPr>
        <w:ind w:left="2460" w:hanging="360"/>
      </w:pPr>
      <w:rPr>
        <w:rFonts w:ascii="Courier New" w:hAnsi="Courier New" w:cs="Courier New" w:hint="default"/>
      </w:rPr>
    </w:lvl>
    <w:lvl w:ilvl="2" w:tplc="10090005" w:tentative="1">
      <w:start w:val="1"/>
      <w:numFmt w:val="bullet"/>
      <w:lvlText w:val=""/>
      <w:lvlJc w:val="left"/>
      <w:pPr>
        <w:ind w:left="3180" w:hanging="360"/>
      </w:pPr>
      <w:rPr>
        <w:rFonts w:ascii="Wingdings" w:hAnsi="Wingdings" w:hint="default"/>
      </w:rPr>
    </w:lvl>
    <w:lvl w:ilvl="3" w:tplc="10090001" w:tentative="1">
      <w:start w:val="1"/>
      <w:numFmt w:val="bullet"/>
      <w:lvlText w:val=""/>
      <w:lvlJc w:val="left"/>
      <w:pPr>
        <w:ind w:left="3900" w:hanging="360"/>
      </w:pPr>
      <w:rPr>
        <w:rFonts w:ascii="Symbol" w:hAnsi="Symbol" w:hint="default"/>
      </w:rPr>
    </w:lvl>
    <w:lvl w:ilvl="4" w:tplc="10090003" w:tentative="1">
      <w:start w:val="1"/>
      <w:numFmt w:val="bullet"/>
      <w:lvlText w:val="o"/>
      <w:lvlJc w:val="left"/>
      <w:pPr>
        <w:ind w:left="4620" w:hanging="360"/>
      </w:pPr>
      <w:rPr>
        <w:rFonts w:ascii="Courier New" w:hAnsi="Courier New" w:cs="Courier New" w:hint="default"/>
      </w:rPr>
    </w:lvl>
    <w:lvl w:ilvl="5" w:tplc="10090005" w:tentative="1">
      <w:start w:val="1"/>
      <w:numFmt w:val="bullet"/>
      <w:lvlText w:val=""/>
      <w:lvlJc w:val="left"/>
      <w:pPr>
        <w:ind w:left="5340" w:hanging="360"/>
      </w:pPr>
      <w:rPr>
        <w:rFonts w:ascii="Wingdings" w:hAnsi="Wingdings" w:hint="default"/>
      </w:rPr>
    </w:lvl>
    <w:lvl w:ilvl="6" w:tplc="10090001" w:tentative="1">
      <w:start w:val="1"/>
      <w:numFmt w:val="bullet"/>
      <w:lvlText w:val=""/>
      <w:lvlJc w:val="left"/>
      <w:pPr>
        <w:ind w:left="6060" w:hanging="360"/>
      </w:pPr>
      <w:rPr>
        <w:rFonts w:ascii="Symbol" w:hAnsi="Symbol" w:hint="default"/>
      </w:rPr>
    </w:lvl>
    <w:lvl w:ilvl="7" w:tplc="10090003" w:tentative="1">
      <w:start w:val="1"/>
      <w:numFmt w:val="bullet"/>
      <w:lvlText w:val="o"/>
      <w:lvlJc w:val="left"/>
      <w:pPr>
        <w:ind w:left="6780" w:hanging="360"/>
      </w:pPr>
      <w:rPr>
        <w:rFonts w:ascii="Courier New" w:hAnsi="Courier New" w:cs="Courier New" w:hint="default"/>
      </w:rPr>
    </w:lvl>
    <w:lvl w:ilvl="8" w:tplc="10090005" w:tentative="1">
      <w:start w:val="1"/>
      <w:numFmt w:val="bullet"/>
      <w:lvlText w:val=""/>
      <w:lvlJc w:val="left"/>
      <w:pPr>
        <w:ind w:left="7500" w:hanging="360"/>
      </w:pPr>
      <w:rPr>
        <w:rFonts w:ascii="Wingdings" w:hAnsi="Wingdings" w:hint="default"/>
      </w:rPr>
    </w:lvl>
  </w:abstractNum>
  <w:abstractNum w:abstractNumId="14">
    <w:nsid w:val="39FF3044"/>
    <w:multiLevelType w:val="hybridMultilevel"/>
    <w:tmpl w:val="8766BC14"/>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F5730D3"/>
    <w:multiLevelType w:val="hybridMultilevel"/>
    <w:tmpl w:val="ADFAFD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0E37AF3"/>
    <w:multiLevelType w:val="hybridMultilevel"/>
    <w:tmpl w:val="9E3A9F76"/>
    <w:lvl w:ilvl="0" w:tplc="7348F5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1B906CC"/>
    <w:multiLevelType w:val="hybridMultilevel"/>
    <w:tmpl w:val="76D676A8"/>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18">
    <w:nsid w:val="434B482A"/>
    <w:multiLevelType w:val="hybridMultilevel"/>
    <w:tmpl w:val="8FD2D868"/>
    <w:lvl w:ilvl="0" w:tplc="10090001">
      <w:start w:val="1"/>
      <w:numFmt w:val="bullet"/>
      <w:lvlText w:val=""/>
      <w:lvlJc w:val="left"/>
      <w:pPr>
        <w:ind w:left="1800" w:hanging="360"/>
      </w:pPr>
      <w:rPr>
        <w:rFonts w:ascii="Symbol" w:hAnsi="Symbol" w:hint="default"/>
      </w:rPr>
    </w:lvl>
    <w:lvl w:ilvl="1" w:tplc="9BD6042E">
      <w:numFmt w:val="bullet"/>
      <w:lvlText w:val="•"/>
      <w:lvlJc w:val="left"/>
      <w:pPr>
        <w:ind w:left="2700" w:hanging="540"/>
      </w:pPr>
      <w:rPr>
        <w:rFonts w:ascii="Arial" w:eastAsia="Times New Roman" w:hAnsi="Arial" w:cs="Aria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nsid w:val="44D85731"/>
    <w:multiLevelType w:val="hybridMultilevel"/>
    <w:tmpl w:val="586454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7234218"/>
    <w:multiLevelType w:val="hybridMultilevel"/>
    <w:tmpl w:val="701438BE"/>
    <w:lvl w:ilvl="0" w:tplc="1CE856E2">
      <w:numFmt w:val="bullet"/>
      <w:lvlText w:val=""/>
      <w:lvlJc w:val="left"/>
      <w:pPr>
        <w:tabs>
          <w:tab w:val="num" w:pos="810"/>
        </w:tabs>
        <w:ind w:left="810" w:hanging="360"/>
      </w:pPr>
      <w:rPr>
        <w:rFonts w:ascii="Wingdings 2" w:eastAsia="Times New Roman" w:hAnsi="Wingdings 2" w:cs="Times New Roman" w:hint="default"/>
      </w:rPr>
    </w:lvl>
    <w:lvl w:ilvl="1" w:tplc="040C0003" w:tentative="1">
      <w:start w:val="1"/>
      <w:numFmt w:val="bullet"/>
      <w:lvlText w:val="o"/>
      <w:lvlJc w:val="left"/>
      <w:pPr>
        <w:tabs>
          <w:tab w:val="num" w:pos="1530"/>
        </w:tabs>
        <w:ind w:left="1530" w:hanging="360"/>
      </w:pPr>
      <w:rPr>
        <w:rFonts w:ascii="Courier New" w:hAnsi="Courier New" w:hint="default"/>
      </w:rPr>
    </w:lvl>
    <w:lvl w:ilvl="2" w:tplc="040C0005" w:tentative="1">
      <w:start w:val="1"/>
      <w:numFmt w:val="bullet"/>
      <w:lvlText w:val=""/>
      <w:lvlJc w:val="left"/>
      <w:pPr>
        <w:tabs>
          <w:tab w:val="num" w:pos="2250"/>
        </w:tabs>
        <w:ind w:left="2250" w:hanging="360"/>
      </w:pPr>
      <w:rPr>
        <w:rFonts w:ascii="Wingdings" w:hAnsi="Wingdings" w:hint="default"/>
      </w:rPr>
    </w:lvl>
    <w:lvl w:ilvl="3" w:tplc="040C0001" w:tentative="1">
      <w:start w:val="1"/>
      <w:numFmt w:val="bullet"/>
      <w:lvlText w:val=""/>
      <w:lvlJc w:val="left"/>
      <w:pPr>
        <w:tabs>
          <w:tab w:val="num" w:pos="2970"/>
        </w:tabs>
        <w:ind w:left="2970" w:hanging="360"/>
      </w:pPr>
      <w:rPr>
        <w:rFonts w:ascii="Symbol" w:hAnsi="Symbol" w:hint="default"/>
      </w:rPr>
    </w:lvl>
    <w:lvl w:ilvl="4" w:tplc="040C0003" w:tentative="1">
      <w:start w:val="1"/>
      <w:numFmt w:val="bullet"/>
      <w:lvlText w:val="o"/>
      <w:lvlJc w:val="left"/>
      <w:pPr>
        <w:tabs>
          <w:tab w:val="num" w:pos="3690"/>
        </w:tabs>
        <w:ind w:left="3690" w:hanging="360"/>
      </w:pPr>
      <w:rPr>
        <w:rFonts w:ascii="Courier New" w:hAnsi="Courier New"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hint="default"/>
      </w:rPr>
    </w:lvl>
    <w:lvl w:ilvl="8" w:tplc="040C0005" w:tentative="1">
      <w:start w:val="1"/>
      <w:numFmt w:val="bullet"/>
      <w:lvlText w:val=""/>
      <w:lvlJc w:val="left"/>
      <w:pPr>
        <w:tabs>
          <w:tab w:val="num" w:pos="6570"/>
        </w:tabs>
        <w:ind w:left="6570" w:hanging="360"/>
      </w:pPr>
      <w:rPr>
        <w:rFonts w:ascii="Wingdings" w:hAnsi="Wingdings" w:hint="default"/>
      </w:rPr>
    </w:lvl>
  </w:abstractNum>
  <w:abstractNum w:abstractNumId="21">
    <w:nsid w:val="472813F5"/>
    <w:multiLevelType w:val="hybridMultilevel"/>
    <w:tmpl w:val="C352A6A6"/>
    <w:lvl w:ilvl="0" w:tplc="1009000B">
      <w:start w:val="1"/>
      <w:numFmt w:val="bullet"/>
      <w:lvlText w:val=""/>
      <w:lvlJc w:val="left"/>
      <w:pPr>
        <w:ind w:left="1710" w:hanging="360"/>
      </w:pPr>
      <w:rPr>
        <w:rFonts w:ascii="Wingdings" w:hAnsi="Wingdings"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22">
    <w:nsid w:val="479554DD"/>
    <w:multiLevelType w:val="hybridMultilevel"/>
    <w:tmpl w:val="8544E8F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nsid w:val="47B1162E"/>
    <w:multiLevelType w:val="hybridMultilevel"/>
    <w:tmpl w:val="A724A14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A7520EF"/>
    <w:multiLevelType w:val="hybridMultilevel"/>
    <w:tmpl w:val="3EF467F4"/>
    <w:lvl w:ilvl="0" w:tplc="040C0001">
      <w:start w:val="1"/>
      <w:numFmt w:val="bullet"/>
      <w:lvlText w:val=""/>
      <w:lvlJc w:val="left"/>
      <w:pPr>
        <w:tabs>
          <w:tab w:val="num" w:pos="1170"/>
        </w:tabs>
        <w:ind w:left="1170" w:hanging="360"/>
      </w:pPr>
      <w:rPr>
        <w:rFonts w:ascii="Symbol" w:hAnsi="Symbol" w:hint="default"/>
      </w:rPr>
    </w:lvl>
    <w:lvl w:ilvl="1" w:tplc="040C0003" w:tentative="1">
      <w:start w:val="1"/>
      <w:numFmt w:val="bullet"/>
      <w:lvlText w:val="o"/>
      <w:lvlJc w:val="left"/>
      <w:pPr>
        <w:tabs>
          <w:tab w:val="num" w:pos="1890"/>
        </w:tabs>
        <w:ind w:left="1890" w:hanging="360"/>
      </w:pPr>
      <w:rPr>
        <w:rFonts w:ascii="Courier New" w:hAnsi="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25">
    <w:nsid w:val="4B733226"/>
    <w:multiLevelType w:val="hybridMultilevel"/>
    <w:tmpl w:val="203E686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53B5E"/>
    <w:multiLevelType w:val="hybridMultilevel"/>
    <w:tmpl w:val="62F4BF5C"/>
    <w:lvl w:ilvl="0" w:tplc="E4A8B5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E15A97"/>
    <w:multiLevelType w:val="hybridMultilevel"/>
    <w:tmpl w:val="4A10BD7E"/>
    <w:lvl w:ilvl="0" w:tplc="0C0C0001">
      <w:start w:val="1"/>
      <w:numFmt w:val="bullet"/>
      <w:lvlText w:val=""/>
      <w:lvlJc w:val="left"/>
      <w:pPr>
        <w:ind w:left="820" w:hanging="360"/>
      </w:pPr>
      <w:rPr>
        <w:rFonts w:ascii="Symbol" w:hAnsi="Symbol" w:cs="Times New Roman" w:hint="default"/>
      </w:rPr>
    </w:lvl>
    <w:lvl w:ilvl="1" w:tplc="0C0C0003">
      <w:start w:val="1"/>
      <w:numFmt w:val="bullet"/>
      <w:lvlText w:val="o"/>
      <w:lvlJc w:val="left"/>
      <w:pPr>
        <w:ind w:left="1540" w:hanging="360"/>
      </w:pPr>
      <w:rPr>
        <w:rFonts w:ascii="Courier New" w:hAnsi="Courier New" w:cs="Courier New" w:hint="default"/>
      </w:rPr>
    </w:lvl>
    <w:lvl w:ilvl="2" w:tplc="0C0C0005">
      <w:start w:val="1"/>
      <w:numFmt w:val="bullet"/>
      <w:lvlText w:val=""/>
      <w:lvlJc w:val="left"/>
      <w:pPr>
        <w:ind w:left="2260" w:hanging="360"/>
      </w:pPr>
      <w:rPr>
        <w:rFonts w:ascii="Wingdings" w:hAnsi="Wingdings" w:cs="Times New Roman" w:hint="default"/>
      </w:rPr>
    </w:lvl>
    <w:lvl w:ilvl="3" w:tplc="0C0C0001">
      <w:start w:val="1"/>
      <w:numFmt w:val="bullet"/>
      <w:lvlText w:val=""/>
      <w:lvlJc w:val="left"/>
      <w:pPr>
        <w:ind w:left="2980" w:hanging="360"/>
      </w:pPr>
      <w:rPr>
        <w:rFonts w:ascii="Symbol" w:hAnsi="Symbol" w:cs="Times New Roman" w:hint="default"/>
      </w:rPr>
    </w:lvl>
    <w:lvl w:ilvl="4" w:tplc="0C0C0003">
      <w:start w:val="1"/>
      <w:numFmt w:val="bullet"/>
      <w:lvlText w:val="o"/>
      <w:lvlJc w:val="left"/>
      <w:pPr>
        <w:ind w:left="3700" w:hanging="360"/>
      </w:pPr>
      <w:rPr>
        <w:rFonts w:ascii="Courier New" w:hAnsi="Courier New" w:cs="Courier New" w:hint="default"/>
      </w:rPr>
    </w:lvl>
    <w:lvl w:ilvl="5" w:tplc="0C0C0005">
      <w:start w:val="1"/>
      <w:numFmt w:val="bullet"/>
      <w:lvlText w:val=""/>
      <w:lvlJc w:val="left"/>
      <w:pPr>
        <w:ind w:left="4420" w:hanging="360"/>
      </w:pPr>
      <w:rPr>
        <w:rFonts w:ascii="Wingdings" w:hAnsi="Wingdings" w:cs="Times New Roman" w:hint="default"/>
      </w:rPr>
    </w:lvl>
    <w:lvl w:ilvl="6" w:tplc="0C0C0001">
      <w:start w:val="1"/>
      <w:numFmt w:val="bullet"/>
      <w:lvlText w:val=""/>
      <w:lvlJc w:val="left"/>
      <w:pPr>
        <w:ind w:left="5140" w:hanging="360"/>
      </w:pPr>
      <w:rPr>
        <w:rFonts w:ascii="Symbol" w:hAnsi="Symbol" w:cs="Times New Roman" w:hint="default"/>
      </w:rPr>
    </w:lvl>
    <w:lvl w:ilvl="7" w:tplc="0C0C0003">
      <w:start w:val="1"/>
      <w:numFmt w:val="bullet"/>
      <w:lvlText w:val="o"/>
      <w:lvlJc w:val="left"/>
      <w:pPr>
        <w:ind w:left="5860" w:hanging="360"/>
      </w:pPr>
      <w:rPr>
        <w:rFonts w:ascii="Courier New" w:hAnsi="Courier New" w:cs="Courier New" w:hint="default"/>
      </w:rPr>
    </w:lvl>
    <w:lvl w:ilvl="8" w:tplc="0C0C0005">
      <w:start w:val="1"/>
      <w:numFmt w:val="bullet"/>
      <w:lvlText w:val=""/>
      <w:lvlJc w:val="left"/>
      <w:pPr>
        <w:ind w:left="6580" w:hanging="360"/>
      </w:pPr>
      <w:rPr>
        <w:rFonts w:ascii="Wingdings" w:hAnsi="Wingdings" w:cs="Times New Roman" w:hint="default"/>
      </w:rPr>
    </w:lvl>
  </w:abstractNum>
  <w:abstractNum w:abstractNumId="28">
    <w:nsid w:val="52AE364A"/>
    <w:multiLevelType w:val="hybridMultilevel"/>
    <w:tmpl w:val="75326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53178F4"/>
    <w:multiLevelType w:val="hybridMultilevel"/>
    <w:tmpl w:val="05889A1A"/>
    <w:lvl w:ilvl="0" w:tplc="1009000B">
      <w:start w:val="1"/>
      <w:numFmt w:val="bullet"/>
      <w:lvlText w:val=""/>
      <w:lvlJc w:val="left"/>
      <w:pPr>
        <w:ind w:left="1680" w:hanging="360"/>
      </w:pPr>
      <w:rPr>
        <w:rFonts w:ascii="Wingdings" w:hAnsi="Wingdings"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30">
    <w:nsid w:val="56B35DB4"/>
    <w:multiLevelType w:val="hybridMultilevel"/>
    <w:tmpl w:val="43D6FD3C"/>
    <w:lvl w:ilvl="0" w:tplc="35788CC8">
      <w:start w:val="2"/>
      <w:numFmt w:val="bullet"/>
      <w:lvlText w:val=""/>
      <w:lvlJc w:val="left"/>
      <w:pPr>
        <w:tabs>
          <w:tab w:val="num" w:pos="1620"/>
        </w:tabs>
        <w:ind w:left="1620" w:hanging="540"/>
      </w:pPr>
      <w:rPr>
        <w:rFonts w:ascii="Wingdings 2" w:eastAsia="Times New Roman" w:hAnsi="Wingdings 2"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1">
    <w:nsid w:val="58FD1B20"/>
    <w:multiLevelType w:val="hybridMultilevel"/>
    <w:tmpl w:val="FE4431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311FDB"/>
    <w:multiLevelType w:val="hybridMultilevel"/>
    <w:tmpl w:val="94B42222"/>
    <w:lvl w:ilvl="0" w:tplc="C2164D30">
      <w:numFmt w:val="bullet"/>
      <w:lvlText w:val="•"/>
      <w:lvlJc w:val="left"/>
      <w:pPr>
        <w:ind w:left="1620" w:hanging="54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62813778"/>
    <w:multiLevelType w:val="hybridMultilevel"/>
    <w:tmpl w:val="A30ED8EE"/>
    <w:lvl w:ilvl="0" w:tplc="71DC52C2">
      <w:numFmt w:val="bullet"/>
      <w:lvlText w:val=""/>
      <w:lvlJc w:val="left"/>
      <w:pPr>
        <w:tabs>
          <w:tab w:val="num" w:pos="720"/>
        </w:tabs>
        <w:ind w:left="720" w:hanging="360"/>
      </w:pPr>
      <w:rPr>
        <w:rFonts w:ascii="Symbol" w:eastAsia="Times New Roman" w:hAnsi="Symbol" w:hint="default"/>
        <w:w w:val="1"/>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4">
    <w:nsid w:val="62CB5F0E"/>
    <w:multiLevelType w:val="hybridMultilevel"/>
    <w:tmpl w:val="25EE7F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483478F"/>
    <w:multiLevelType w:val="hybridMultilevel"/>
    <w:tmpl w:val="E86E48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8ED16F1"/>
    <w:multiLevelType w:val="hybridMultilevel"/>
    <w:tmpl w:val="6DD4D8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A840E7B"/>
    <w:multiLevelType w:val="hybridMultilevel"/>
    <w:tmpl w:val="5470E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AE46AE8"/>
    <w:multiLevelType w:val="hybridMultilevel"/>
    <w:tmpl w:val="E884A6D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9">
    <w:nsid w:val="6BC4150D"/>
    <w:multiLevelType w:val="multilevel"/>
    <w:tmpl w:val="6F58108C"/>
    <w:lvl w:ilvl="0">
      <w:start w:val="3"/>
      <w:numFmt w:val="decimal"/>
      <w:lvlText w:val="%1."/>
      <w:lvlJc w:val="left"/>
      <w:pPr>
        <w:tabs>
          <w:tab w:val="num" w:pos="1620"/>
        </w:tabs>
        <w:ind w:left="1620" w:hanging="540"/>
      </w:pPr>
      <w:rPr>
        <w:rFonts w:hint="default"/>
      </w:rPr>
    </w:lvl>
    <w:lvl w:ilvl="1">
      <w:start w:val="2"/>
      <w:numFmt w:val="decimal"/>
      <w:isLgl/>
      <w:lvlText w:val="%1.%2"/>
      <w:lvlJc w:val="left"/>
      <w:pPr>
        <w:tabs>
          <w:tab w:val="num" w:pos="1620"/>
        </w:tabs>
        <w:ind w:left="162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40">
    <w:nsid w:val="6C664E25"/>
    <w:multiLevelType w:val="hybridMultilevel"/>
    <w:tmpl w:val="4A2496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1">
    <w:nsid w:val="720B6E0B"/>
    <w:multiLevelType w:val="hybridMultilevel"/>
    <w:tmpl w:val="1B96B82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2">
    <w:nsid w:val="7B9D7FDA"/>
    <w:multiLevelType w:val="hybridMultilevel"/>
    <w:tmpl w:val="444C7A44"/>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43">
    <w:nsid w:val="7E8E5A4E"/>
    <w:multiLevelType w:val="hybridMultilevel"/>
    <w:tmpl w:val="38545A28"/>
    <w:lvl w:ilvl="0" w:tplc="1009000B">
      <w:start w:val="1"/>
      <w:numFmt w:val="bullet"/>
      <w:lvlText w:val=""/>
      <w:lvlJc w:val="left"/>
      <w:pPr>
        <w:ind w:left="1575" w:hanging="360"/>
      </w:pPr>
      <w:rPr>
        <w:rFonts w:ascii="Wingdings" w:hAnsi="Wingdings" w:hint="default"/>
      </w:rPr>
    </w:lvl>
    <w:lvl w:ilvl="1" w:tplc="10090003" w:tentative="1">
      <w:start w:val="1"/>
      <w:numFmt w:val="bullet"/>
      <w:lvlText w:val="o"/>
      <w:lvlJc w:val="left"/>
      <w:pPr>
        <w:ind w:left="2295" w:hanging="360"/>
      </w:pPr>
      <w:rPr>
        <w:rFonts w:ascii="Courier New" w:hAnsi="Courier New" w:cs="Courier New" w:hint="default"/>
      </w:rPr>
    </w:lvl>
    <w:lvl w:ilvl="2" w:tplc="10090005" w:tentative="1">
      <w:start w:val="1"/>
      <w:numFmt w:val="bullet"/>
      <w:lvlText w:val=""/>
      <w:lvlJc w:val="left"/>
      <w:pPr>
        <w:ind w:left="3015" w:hanging="360"/>
      </w:pPr>
      <w:rPr>
        <w:rFonts w:ascii="Wingdings" w:hAnsi="Wingdings" w:hint="default"/>
      </w:rPr>
    </w:lvl>
    <w:lvl w:ilvl="3" w:tplc="10090001" w:tentative="1">
      <w:start w:val="1"/>
      <w:numFmt w:val="bullet"/>
      <w:lvlText w:val=""/>
      <w:lvlJc w:val="left"/>
      <w:pPr>
        <w:ind w:left="3735" w:hanging="360"/>
      </w:pPr>
      <w:rPr>
        <w:rFonts w:ascii="Symbol" w:hAnsi="Symbol" w:hint="default"/>
      </w:rPr>
    </w:lvl>
    <w:lvl w:ilvl="4" w:tplc="10090003" w:tentative="1">
      <w:start w:val="1"/>
      <w:numFmt w:val="bullet"/>
      <w:lvlText w:val="o"/>
      <w:lvlJc w:val="left"/>
      <w:pPr>
        <w:ind w:left="4455" w:hanging="360"/>
      </w:pPr>
      <w:rPr>
        <w:rFonts w:ascii="Courier New" w:hAnsi="Courier New" w:cs="Courier New" w:hint="default"/>
      </w:rPr>
    </w:lvl>
    <w:lvl w:ilvl="5" w:tplc="10090005" w:tentative="1">
      <w:start w:val="1"/>
      <w:numFmt w:val="bullet"/>
      <w:lvlText w:val=""/>
      <w:lvlJc w:val="left"/>
      <w:pPr>
        <w:ind w:left="5175" w:hanging="360"/>
      </w:pPr>
      <w:rPr>
        <w:rFonts w:ascii="Wingdings" w:hAnsi="Wingdings" w:hint="default"/>
      </w:rPr>
    </w:lvl>
    <w:lvl w:ilvl="6" w:tplc="10090001" w:tentative="1">
      <w:start w:val="1"/>
      <w:numFmt w:val="bullet"/>
      <w:lvlText w:val=""/>
      <w:lvlJc w:val="left"/>
      <w:pPr>
        <w:ind w:left="5895" w:hanging="360"/>
      </w:pPr>
      <w:rPr>
        <w:rFonts w:ascii="Symbol" w:hAnsi="Symbol" w:hint="default"/>
      </w:rPr>
    </w:lvl>
    <w:lvl w:ilvl="7" w:tplc="10090003" w:tentative="1">
      <w:start w:val="1"/>
      <w:numFmt w:val="bullet"/>
      <w:lvlText w:val="o"/>
      <w:lvlJc w:val="left"/>
      <w:pPr>
        <w:ind w:left="6615" w:hanging="360"/>
      </w:pPr>
      <w:rPr>
        <w:rFonts w:ascii="Courier New" w:hAnsi="Courier New" w:cs="Courier New" w:hint="default"/>
      </w:rPr>
    </w:lvl>
    <w:lvl w:ilvl="8" w:tplc="10090005" w:tentative="1">
      <w:start w:val="1"/>
      <w:numFmt w:val="bullet"/>
      <w:lvlText w:val=""/>
      <w:lvlJc w:val="left"/>
      <w:pPr>
        <w:ind w:left="7335" w:hanging="360"/>
      </w:pPr>
      <w:rPr>
        <w:rFonts w:ascii="Wingdings" w:hAnsi="Wingdings" w:hint="default"/>
      </w:rPr>
    </w:lvl>
  </w:abstractNum>
  <w:num w:numId="1">
    <w:abstractNumId w:val="12"/>
  </w:num>
  <w:num w:numId="2">
    <w:abstractNumId w:val="35"/>
  </w:num>
  <w:num w:numId="3">
    <w:abstractNumId w:val="28"/>
  </w:num>
  <w:num w:numId="4">
    <w:abstractNumId w:val="29"/>
  </w:num>
  <w:num w:numId="5">
    <w:abstractNumId w:val="6"/>
  </w:num>
  <w:num w:numId="6">
    <w:abstractNumId w:val="13"/>
  </w:num>
  <w:num w:numId="7">
    <w:abstractNumId w:val="7"/>
  </w:num>
  <w:num w:numId="8">
    <w:abstractNumId w:val="43"/>
  </w:num>
  <w:num w:numId="9">
    <w:abstractNumId w:val="40"/>
  </w:num>
  <w:num w:numId="10">
    <w:abstractNumId w:val="18"/>
  </w:num>
  <w:num w:numId="11">
    <w:abstractNumId w:val="32"/>
  </w:num>
  <w:num w:numId="12">
    <w:abstractNumId w:val="22"/>
  </w:num>
  <w:num w:numId="13">
    <w:abstractNumId w:val="10"/>
  </w:num>
  <w:num w:numId="14">
    <w:abstractNumId w:val="2"/>
  </w:num>
  <w:num w:numId="15">
    <w:abstractNumId w:val="42"/>
  </w:num>
  <w:num w:numId="16">
    <w:abstractNumId w:val="15"/>
  </w:num>
  <w:num w:numId="17">
    <w:abstractNumId w:val="9"/>
  </w:num>
  <w:num w:numId="18">
    <w:abstractNumId w:val="34"/>
  </w:num>
  <w:num w:numId="19">
    <w:abstractNumId w:val="36"/>
  </w:num>
  <w:num w:numId="20">
    <w:abstractNumId w:val="4"/>
  </w:num>
  <w:num w:numId="21">
    <w:abstractNumId w:val="19"/>
  </w:num>
  <w:num w:numId="22">
    <w:abstractNumId w:val="14"/>
  </w:num>
  <w:num w:numId="23">
    <w:abstractNumId w:val="0"/>
  </w:num>
  <w:num w:numId="24">
    <w:abstractNumId w:val="26"/>
  </w:num>
  <w:num w:numId="25">
    <w:abstractNumId w:val="16"/>
  </w:num>
  <w:num w:numId="26">
    <w:abstractNumId w:val="1"/>
  </w:num>
  <w:num w:numId="27">
    <w:abstractNumId w:val="38"/>
  </w:num>
  <w:num w:numId="28">
    <w:abstractNumId w:val="8"/>
  </w:num>
  <w:num w:numId="29">
    <w:abstractNumId w:val="21"/>
  </w:num>
  <w:num w:numId="30">
    <w:abstractNumId w:val="25"/>
  </w:num>
  <w:num w:numId="31">
    <w:abstractNumId w:val="17"/>
  </w:num>
  <w:num w:numId="32">
    <w:abstractNumId w:val="31"/>
  </w:num>
  <w:num w:numId="33">
    <w:abstractNumId w:val="5"/>
  </w:num>
  <w:num w:numId="34">
    <w:abstractNumId w:val="41"/>
  </w:num>
  <w:num w:numId="35">
    <w:abstractNumId w:val="24"/>
  </w:num>
  <w:num w:numId="36">
    <w:abstractNumId w:val="20"/>
  </w:num>
  <w:num w:numId="37">
    <w:abstractNumId w:val="39"/>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1"/>
  </w:num>
  <w:num w:numId="41">
    <w:abstractNumId w:val="23"/>
  </w:num>
  <w:num w:numId="42">
    <w:abstractNumId w:val="3"/>
  </w:num>
  <w:num w:numId="43">
    <w:abstractNumId w:val="30"/>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08"/>
  <w:hyphenationZone w:val="425"/>
  <w:drawingGridHorizontalSpacing w:val="110"/>
  <w:displayHorizontalDrawingGridEvery w:val="2"/>
  <w:displayVerticalDrawingGridEvery w:val="2"/>
  <w:characterSpacingControl w:val="doNotCompress"/>
  <w:hdrShapeDefaults>
    <o:shapedefaults v:ext="edit" spidmax="23558"/>
  </w:hdrShapeDefaults>
  <w:footnotePr>
    <w:footnote w:id="-1"/>
    <w:footnote w:id="0"/>
  </w:footnotePr>
  <w:endnotePr>
    <w:endnote w:id="-1"/>
    <w:endnote w:id="0"/>
  </w:endnotePr>
  <w:compat/>
  <w:rsids>
    <w:rsidRoot w:val="009B2A30"/>
    <w:rsid w:val="00020835"/>
    <w:rsid w:val="0004483B"/>
    <w:rsid w:val="000942A8"/>
    <w:rsid w:val="000B5958"/>
    <w:rsid w:val="000C59CE"/>
    <w:rsid w:val="001B7E04"/>
    <w:rsid w:val="002B44B4"/>
    <w:rsid w:val="00326CE4"/>
    <w:rsid w:val="003658F7"/>
    <w:rsid w:val="003C1845"/>
    <w:rsid w:val="006C4A1A"/>
    <w:rsid w:val="00772F62"/>
    <w:rsid w:val="00777552"/>
    <w:rsid w:val="00784C58"/>
    <w:rsid w:val="007958A1"/>
    <w:rsid w:val="007C7031"/>
    <w:rsid w:val="008223FD"/>
    <w:rsid w:val="00864616"/>
    <w:rsid w:val="008B699B"/>
    <w:rsid w:val="009B2A30"/>
    <w:rsid w:val="00A40999"/>
    <w:rsid w:val="00A75A11"/>
    <w:rsid w:val="00AB7860"/>
    <w:rsid w:val="00B84534"/>
    <w:rsid w:val="00BC68CC"/>
    <w:rsid w:val="00C95A6E"/>
    <w:rsid w:val="00CD174E"/>
    <w:rsid w:val="00D755EF"/>
    <w:rsid w:val="00DD204F"/>
    <w:rsid w:val="00DE786E"/>
    <w:rsid w:val="00E32619"/>
    <w:rsid w:val="00EE4770"/>
    <w:rsid w:val="00F241A8"/>
    <w:rsid w:val="00F42EA3"/>
    <w:rsid w:val="00F71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8"/>
    <o:shapelayout v:ext="edit">
      <o:idmap v:ext="edit" data="1"/>
      <o:regrouptable v:ext="edit">
        <o:entry new="1" old="0"/>
        <o:entry new="2" old="1"/>
        <o:entry new="3" old="0"/>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CE"/>
    <w:pPr>
      <w:jc w:val="both"/>
    </w:pPr>
    <w:rPr>
      <w:sz w:val="22"/>
      <w:szCs w:val="24"/>
      <w:lang w:val="fr-CA" w:eastAsia="fr-CA"/>
    </w:rPr>
  </w:style>
  <w:style w:type="paragraph" w:styleId="Heading1">
    <w:name w:val="heading 1"/>
    <w:basedOn w:val="Normal"/>
    <w:next w:val="Normal"/>
    <w:qFormat/>
    <w:rsid w:val="000C59CE"/>
    <w:pPr>
      <w:keepNext/>
      <w:outlineLvl w:val="0"/>
    </w:pPr>
    <w:rPr>
      <w:b/>
      <w:bCs/>
    </w:rPr>
  </w:style>
  <w:style w:type="paragraph" w:styleId="Heading2">
    <w:name w:val="heading 2"/>
    <w:basedOn w:val="Normal"/>
    <w:next w:val="Normal"/>
    <w:qFormat/>
    <w:rsid w:val="000C59CE"/>
    <w:pPr>
      <w:keepNext/>
      <w:spacing w:after="120"/>
      <w:jc w:val="center"/>
      <w:outlineLvl w:val="1"/>
    </w:pPr>
    <w:rPr>
      <w:b/>
      <w:noProof/>
      <w:sz w:val="28"/>
      <w:lang w:val="en-CA" w:eastAsia="en-CA"/>
    </w:rPr>
  </w:style>
  <w:style w:type="paragraph" w:styleId="Heading3">
    <w:name w:val="heading 3"/>
    <w:basedOn w:val="Normal"/>
    <w:next w:val="Normal"/>
    <w:qFormat/>
    <w:rsid w:val="000C59CE"/>
    <w:pPr>
      <w:keepNext/>
      <w:outlineLvl w:val="2"/>
    </w:pPr>
    <w:rPr>
      <w:b/>
      <w:bCs/>
      <w:u w:val="single"/>
      <w:lang w:val="en-CA"/>
    </w:rPr>
  </w:style>
  <w:style w:type="paragraph" w:styleId="Heading4">
    <w:name w:val="heading 4"/>
    <w:basedOn w:val="Normal"/>
    <w:next w:val="Normal"/>
    <w:qFormat/>
    <w:rsid w:val="000C59CE"/>
    <w:pPr>
      <w:keepNext/>
      <w:ind w:left="100" w:right="135"/>
      <w:jc w:val="center"/>
      <w:outlineLvl w:val="3"/>
    </w:pPr>
    <w:rPr>
      <w:b/>
      <w:szCs w:val="22"/>
      <w:lang w:val="en-CA"/>
    </w:rPr>
  </w:style>
  <w:style w:type="paragraph" w:styleId="Heading5">
    <w:name w:val="heading 5"/>
    <w:basedOn w:val="Normal"/>
    <w:next w:val="Normal"/>
    <w:qFormat/>
    <w:rsid w:val="000C59CE"/>
    <w:pPr>
      <w:keepNext/>
      <w:widowControl w:val="0"/>
      <w:tabs>
        <w:tab w:val="left" w:pos="-720"/>
        <w:tab w:val="left" w:pos="720"/>
      </w:tabs>
      <w:outlineLvl w:val="4"/>
    </w:pPr>
    <w:rPr>
      <w:rFonts w:ascii="Times New Roman" w:hAnsi="Times New Roman"/>
      <w:b/>
      <w:snapToGrid w:val="0"/>
      <w:color w:val="000000"/>
      <w:sz w:val="24"/>
      <w:szCs w:val="20"/>
      <w:lang w:eastAsia="fr-FR"/>
    </w:rPr>
  </w:style>
  <w:style w:type="paragraph" w:styleId="Heading6">
    <w:name w:val="heading 6"/>
    <w:basedOn w:val="Normal"/>
    <w:next w:val="Normal"/>
    <w:qFormat/>
    <w:rsid w:val="000C59CE"/>
    <w:pPr>
      <w:keepNext/>
      <w:ind w:left="1080"/>
      <w:outlineLvl w:val="5"/>
    </w:pPr>
    <w:rPr>
      <w:b/>
      <w:i/>
      <w:iCs/>
      <w:color w:val="000000"/>
      <w:lang w:val="en-CA"/>
    </w:rPr>
  </w:style>
  <w:style w:type="paragraph" w:styleId="Heading7">
    <w:name w:val="heading 7"/>
    <w:basedOn w:val="Normal"/>
    <w:next w:val="Normal"/>
    <w:qFormat/>
    <w:rsid w:val="000C59CE"/>
    <w:pPr>
      <w:keepNext/>
      <w:ind w:left="990"/>
      <w:jc w:val="left"/>
      <w:outlineLvl w:val="6"/>
    </w:pPr>
    <w:rPr>
      <w:b/>
      <w:bCs/>
      <w:lang w:val="en-CA"/>
    </w:rPr>
  </w:style>
  <w:style w:type="paragraph" w:styleId="Heading8">
    <w:name w:val="heading 8"/>
    <w:basedOn w:val="Normal"/>
    <w:next w:val="Normal"/>
    <w:qFormat/>
    <w:rsid w:val="000C59CE"/>
    <w:pPr>
      <w:keepNext/>
      <w:jc w:val="center"/>
      <w:outlineLvl w:val="7"/>
    </w:pPr>
    <w:rPr>
      <w:b/>
      <w:sz w:val="26"/>
      <w:lang w:val="en-CA"/>
    </w:rPr>
  </w:style>
  <w:style w:type="paragraph" w:styleId="Heading9">
    <w:name w:val="heading 9"/>
    <w:basedOn w:val="Normal"/>
    <w:next w:val="Normal"/>
    <w:qFormat/>
    <w:rsid w:val="000C59CE"/>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0C59CE"/>
    <w:pPr>
      <w:tabs>
        <w:tab w:val="center" w:pos="5040"/>
        <w:tab w:val="right" w:pos="9360"/>
      </w:tabs>
      <w:jc w:val="left"/>
    </w:pPr>
    <w:rPr>
      <w:sz w:val="18"/>
      <w:lang w:val="en-CA"/>
    </w:rPr>
  </w:style>
  <w:style w:type="character" w:customStyle="1" w:styleId="En-tteCar">
    <w:name w:val="En-tête Car"/>
    <w:basedOn w:val="DefaultParagraphFont"/>
    <w:rsid w:val="000C59CE"/>
    <w:rPr>
      <w:rFonts w:cs="Times New Roman"/>
      <w:sz w:val="18"/>
      <w:szCs w:val="24"/>
      <w:lang w:val="en-CA" w:eastAsia="fr-CA"/>
    </w:rPr>
  </w:style>
  <w:style w:type="paragraph" w:styleId="Footer">
    <w:name w:val="footer"/>
    <w:basedOn w:val="Normal"/>
    <w:semiHidden/>
    <w:rsid w:val="000C59CE"/>
    <w:pPr>
      <w:widowControl w:val="0"/>
      <w:tabs>
        <w:tab w:val="center" w:pos="4320"/>
        <w:tab w:val="right" w:pos="8640"/>
      </w:tabs>
    </w:pPr>
    <w:rPr>
      <w:sz w:val="18"/>
      <w:lang w:eastAsia="fr-FR"/>
    </w:rPr>
  </w:style>
  <w:style w:type="character" w:customStyle="1" w:styleId="PieddepageCar">
    <w:name w:val="Pied de page Car"/>
    <w:basedOn w:val="DefaultParagraphFont"/>
    <w:rsid w:val="000C59CE"/>
    <w:rPr>
      <w:rFonts w:cs="Times New Roman"/>
      <w:sz w:val="18"/>
      <w:szCs w:val="24"/>
      <w:lang w:eastAsia="fr-FR"/>
    </w:rPr>
  </w:style>
  <w:style w:type="character" w:styleId="PageNumber">
    <w:name w:val="page number"/>
    <w:basedOn w:val="DefaultParagraphFont"/>
    <w:semiHidden/>
    <w:rsid w:val="000C59CE"/>
  </w:style>
  <w:style w:type="paragraph" w:styleId="FootnoteText">
    <w:name w:val="footnote text"/>
    <w:basedOn w:val="Normal"/>
    <w:semiHidden/>
    <w:rsid w:val="000C59CE"/>
    <w:pPr>
      <w:spacing w:after="240"/>
    </w:pPr>
    <w:rPr>
      <w:rFonts w:ascii="Trebuchet MS" w:hAnsi="Trebuchet MS"/>
      <w:sz w:val="18"/>
      <w:szCs w:val="20"/>
      <w:lang w:val="en-CA" w:eastAsia="fr-FR"/>
    </w:rPr>
  </w:style>
  <w:style w:type="character" w:customStyle="1" w:styleId="NotedebasdepageCar">
    <w:name w:val="Note de bas de page Car"/>
    <w:basedOn w:val="DefaultParagraphFont"/>
    <w:semiHidden/>
    <w:rsid w:val="000C59CE"/>
    <w:rPr>
      <w:rFonts w:ascii="Trebuchet MS" w:hAnsi="Trebuchet MS" w:cs="Times New Roman"/>
      <w:sz w:val="18"/>
      <w:szCs w:val="20"/>
      <w:lang w:val="en-CA" w:eastAsia="fr-FR"/>
    </w:rPr>
  </w:style>
  <w:style w:type="paragraph" w:customStyle="1" w:styleId="sita-texte">
    <w:name w:val="sita-texte"/>
    <w:basedOn w:val="Normal"/>
    <w:rsid w:val="000C59CE"/>
    <w:rPr>
      <w:rFonts w:ascii="Trebuchet MS" w:hAnsi="Trebuchet MS"/>
      <w:sz w:val="20"/>
      <w:lang w:val="en-CA" w:eastAsia="fr-FR"/>
    </w:rPr>
  </w:style>
  <w:style w:type="paragraph" w:customStyle="1" w:styleId="sita-texte-titre">
    <w:name w:val="sita-texte-titre"/>
    <w:basedOn w:val="sita-texte"/>
    <w:rsid w:val="000C59CE"/>
    <w:pPr>
      <w:spacing w:before="120" w:after="120"/>
      <w:jc w:val="right"/>
    </w:pPr>
    <w:rPr>
      <w:rFonts w:ascii="Berlin Sans FB" w:hAnsi="Berlin Sans FB"/>
      <w:b/>
      <w:bCs/>
      <w:color w:val="000080"/>
      <w:sz w:val="36"/>
    </w:rPr>
  </w:style>
  <w:style w:type="paragraph" w:customStyle="1" w:styleId="sita-titre">
    <w:name w:val="sita-titre"/>
    <w:basedOn w:val="Normal"/>
    <w:rsid w:val="000C59CE"/>
    <w:pPr>
      <w:spacing w:before="600" w:after="480"/>
      <w:ind w:left="1526"/>
    </w:pPr>
    <w:rPr>
      <w:rFonts w:ascii="Berlin Sans FB" w:hAnsi="Berlin Sans FB" w:cs="Arial Unicode MS"/>
      <w:b/>
      <w:shadow/>
      <w:color w:val="008080"/>
      <w:sz w:val="88"/>
      <w:szCs w:val="20"/>
      <w:lang w:val="en-CA" w:eastAsia="fr-FR"/>
    </w:rPr>
  </w:style>
  <w:style w:type="paragraph" w:customStyle="1" w:styleId="Textedebulles1">
    <w:name w:val="Texte de bulles1"/>
    <w:basedOn w:val="Normal"/>
    <w:semiHidden/>
    <w:unhideWhenUsed/>
    <w:rsid w:val="000C59CE"/>
    <w:rPr>
      <w:rFonts w:ascii="Tahoma" w:hAnsi="Tahoma" w:cs="Tahoma"/>
      <w:sz w:val="16"/>
      <w:szCs w:val="16"/>
    </w:rPr>
  </w:style>
  <w:style w:type="character" w:customStyle="1" w:styleId="TextedebullesCar">
    <w:name w:val="Texte de bulles Car"/>
    <w:basedOn w:val="DefaultParagraphFont"/>
    <w:semiHidden/>
    <w:rsid w:val="000C59CE"/>
    <w:rPr>
      <w:rFonts w:ascii="Tahoma" w:hAnsi="Tahoma" w:cs="Tahoma"/>
      <w:sz w:val="16"/>
      <w:szCs w:val="16"/>
      <w:lang w:eastAsia="fr-CA"/>
    </w:rPr>
  </w:style>
  <w:style w:type="paragraph" w:styleId="BodyTextIndent">
    <w:name w:val="Body Text Indent"/>
    <w:basedOn w:val="Normal"/>
    <w:semiHidden/>
    <w:rsid w:val="000C59CE"/>
    <w:pPr>
      <w:widowControl w:val="0"/>
      <w:tabs>
        <w:tab w:val="left" w:pos="-1440"/>
        <w:tab w:val="left" w:pos="1440"/>
      </w:tabs>
      <w:ind w:left="1440" w:hanging="1440"/>
    </w:pPr>
    <w:rPr>
      <w:rFonts w:ascii="Times New Roman" w:hAnsi="Times New Roman"/>
      <w:snapToGrid w:val="0"/>
      <w:szCs w:val="20"/>
      <w:lang w:val="en-CA" w:eastAsia="fr-FR"/>
    </w:rPr>
  </w:style>
  <w:style w:type="paragraph" w:customStyle="1" w:styleId="Paragraphedeliste1">
    <w:name w:val="Paragraphe de liste1"/>
    <w:basedOn w:val="Normal"/>
    <w:qFormat/>
    <w:rsid w:val="000C59CE"/>
    <w:pPr>
      <w:ind w:left="720"/>
      <w:contextualSpacing/>
    </w:pPr>
  </w:style>
  <w:style w:type="paragraph" w:styleId="ListParagraph">
    <w:name w:val="List Paragraph"/>
    <w:basedOn w:val="Normal"/>
    <w:qFormat/>
    <w:rsid w:val="000C59CE"/>
    <w:pPr>
      <w:ind w:left="720"/>
      <w:jc w:val="left"/>
    </w:pPr>
    <w:rPr>
      <w:sz w:val="24"/>
      <w:lang w:val="en-CA" w:eastAsia="en-CA"/>
    </w:rPr>
  </w:style>
  <w:style w:type="paragraph" w:styleId="BodyTextIndent2">
    <w:name w:val="Body Text Indent 2"/>
    <w:basedOn w:val="Normal"/>
    <w:semiHidden/>
    <w:rsid w:val="000C59CE"/>
    <w:pPr>
      <w:pBdr>
        <w:top w:val="single" w:sz="4" w:space="1" w:color="EEEEF1"/>
        <w:left w:val="single" w:sz="4" w:space="1" w:color="EEEEF1"/>
        <w:bottom w:val="single" w:sz="4" w:space="0" w:color="EEEEF1"/>
        <w:right w:val="single" w:sz="4" w:space="1" w:color="EEEEF1"/>
      </w:pBdr>
      <w:ind w:left="1440" w:hanging="1440"/>
    </w:pPr>
    <w:rPr>
      <w:lang w:val="en-CA"/>
    </w:rPr>
  </w:style>
  <w:style w:type="paragraph" w:styleId="BodyTextIndent3">
    <w:name w:val="Body Text Indent 3"/>
    <w:basedOn w:val="Normal"/>
    <w:semiHidden/>
    <w:rsid w:val="000C59CE"/>
    <w:pPr>
      <w:tabs>
        <w:tab w:val="left" w:pos="1080"/>
      </w:tabs>
      <w:ind w:left="1080" w:hanging="1080"/>
    </w:pPr>
    <w:rPr>
      <w:lang w:val="en-CA"/>
    </w:rPr>
  </w:style>
  <w:style w:type="paragraph" w:styleId="BlockText">
    <w:name w:val="Block Text"/>
    <w:basedOn w:val="Normal"/>
    <w:semiHidden/>
    <w:rsid w:val="000C59CE"/>
    <w:pPr>
      <w:tabs>
        <w:tab w:val="left" w:pos="1748"/>
      </w:tabs>
      <w:ind w:left="128" w:right="90"/>
      <w:jc w:val="left"/>
    </w:pPr>
    <w:rPr>
      <w:rFonts w:cs="Arial"/>
      <w:szCs w:val="28"/>
      <w:lang w:val="fr-FR"/>
    </w:rPr>
  </w:style>
  <w:style w:type="paragraph" w:styleId="CommentText">
    <w:name w:val="annotation text"/>
    <w:basedOn w:val="Normal"/>
    <w:semiHidden/>
    <w:rsid w:val="000C59CE"/>
    <w:rPr>
      <w:rFonts w:ascii="Univers" w:hAnsi="Univers"/>
      <w:szCs w:val="20"/>
      <w:lang w:eastAsia="fr-FR"/>
    </w:rPr>
  </w:style>
  <w:style w:type="paragraph" w:styleId="NormalWeb">
    <w:name w:val="Normal (Web)"/>
    <w:basedOn w:val="Normal"/>
    <w:semiHidden/>
    <w:rsid w:val="000C59CE"/>
    <w:pPr>
      <w:spacing w:before="100" w:beforeAutospacing="1" w:after="100" w:afterAutospacing="1"/>
    </w:pPr>
    <w:rPr>
      <w:rFonts w:ascii="Times New Roman" w:hAnsi="Times New Roman"/>
      <w:color w:val="000000"/>
      <w:lang w:val="en-US" w:eastAsia="en-US"/>
    </w:rPr>
  </w:style>
  <w:style w:type="paragraph" w:styleId="Title">
    <w:name w:val="Title"/>
    <w:basedOn w:val="Normal"/>
    <w:qFormat/>
    <w:rsid w:val="000C59CE"/>
    <w:pPr>
      <w:jc w:val="center"/>
    </w:pPr>
    <w:rPr>
      <w:rFonts w:cs="Arial"/>
      <w:b/>
      <w:bCs/>
      <w:sz w:val="28"/>
      <w:lang w:val="fr-FR"/>
    </w:rPr>
  </w:style>
  <w:style w:type="paragraph" w:styleId="BalloonText">
    <w:name w:val="Balloon Text"/>
    <w:basedOn w:val="Normal"/>
    <w:link w:val="BalloonTextChar"/>
    <w:uiPriority w:val="99"/>
    <w:semiHidden/>
    <w:unhideWhenUsed/>
    <w:rsid w:val="00B84534"/>
    <w:rPr>
      <w:rFonts w:ascii="Tahoma" w:hAnsi="Tahoma" w:cs="Tahoma"/>
      <w:sz w:val="16"/>
      <w:szCs w:val="16"/>
    </w:rPr>
  </w:style>
  <w:style w:type="character" w:customStyle="1" w:styleId="BalloonTextChar">
    <w:name w:val="Balloon Text Char"/>
    <w:basedOn w:val="DefaultParagraphFont"/>
    <w:link w:val="BalloonText"/>
    <w:uiPriority w:val="99"/>
    <w:semiHidden/>
    <w:rsid w:val="00B84534"/>
    <w:rPr>
      <w:rFonts w:ascii="Tahoma" w:hAnsi="Tahoma" w:cs="Tahoma"/>
      <w:sz w:val="16"/>
      <w:szCs w:val="16"/>
      <w:lang w:val="fr-CA"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7.bin"/><Relationship Id="rId50" Type="http://schemas.openxmlformats.org/officeDocument/2006/relationships/image" Target="media/image23.wmf"/><Relationship Id="rId55" Type="http://schemas.openxmlformats.org/officeDocument/2006/relationships/image" Target="media/image2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8.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header" Target="header5.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oleObject" Target="embeddings/oleObject20.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oleObject" Target="embeddings/oleObject23.bin"/><Relationship Id="rId8" Type="http://schemas.openxmlformats.org/officeDocument/2006/relationships/image" Target="media/image1.png"/><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header" Target="header7.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C97B-8B85-46FB-ABA3-4B0CCDBF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2871</Words>
  <Characters>16365</Characters>
  <Application>Microsoft Office Word</Application>
  <DocSecurity>4</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Société Grics</Company>
  <LinksUpToDate>false</LinksUpToDate>
  <CharactersWithSpaces>19198</CharactersWithSpaces>
  <SharedDoc>false</SharedDoc>
  <HLinks>
    <vt:vector size="12" baseType="variant">
      <vt:variant>
        <vt:i4>6357062</vt:i4>
      </vt:variant>
      <vt:variant>
        <vt:i4>22125</vt:i4>
      </vt:variant>
      <vt:variant>
        <vt:i4>1048</vt:i4>
      </vt:variant>
      <vt:variant>
        <vt:i4>1</vt:i4>
      </vt:variant>
      <vt:variant>
        <vt:lpwstr>_LOGO_BIM_COUL</vt:lpwstr>
      </vt:variant>
      <vt:variant>
        <vt:lpwstr/>
      </vt:variant>
      <vt:variant>
        <vt:i4>6357062</vt:i4>
      </vt:variant>
      <vt:variant>
        <vt:i4>22334</vt:i4>
      </vt:variant>
      <vt:variant>
        <vt:i4>1050</vt:i4>
      </vt:variant>
      <vt:variant>
        <vt:i4>1</vt:i4>
      </vt:variant>
      <vt:variant>
        <vt:lpwstr>_LOGO_BIM_COUL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Marie-Josée Mickel</dc:creator>
  <cp:keywords/>
  <cp:lastModifiedBy>School</cp:lastModifiedBy>
  <cp:revision>2</cp:revision>
  <cp:lastPrinted>2011-06-09T20:24:00Z</cp:lastPrinted>
  <dcterms:created xsi:type="dcterms:W3CDTF">2012-06-06T17:45:00Z</dcterms:created>
  <dcterms:modified xsi:type="dcterms:W3CDTF">2012-06-06T17:45:00Z</dcterms:modified>
</cp:coreProperties>
</file>