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C" w:rsidRDefault="009B0E63" w:rsidP="009B0E63">
      <w:pPr>
        <w:jc w:val="center"/>
        <w:rPr>
          <w:b/>
        </w:rPr>
      </w:pPr>
      <w:bookmarkStart w:id="0" w:name="_GoBack"/>
      <w:bookmarkEnd w:id="0"/>
      <w:r w:rsidRPr="009B0E63">
        <w:rPr>
          <w:b/>
        </w:rPr>
        <w:t>Maxwell-Boltzmann Distribution Curves</w:t>
      </w:r>
    </w:p>
    <w:p w:rsidR="00E046AE" w:rsidRPr="00E046AE" w:rsidRDefault="00E046AE" w:rsidP="00E046AE">
      <w:pPr>
        <w:shd w:val="clear" w:color="auto" w:fill="FFFFFF"/>
        <w:spacing w:after="0" w:line="240" w:lineRule="auto"/>
        <w:textAlignment w:val="baseline"/>
        <w:outlineLvl w:val="1"/>
        <w:rPr>
          <w:rFonts w:eastAsia="Times New Roman" w:cs="Arial"/>
          <w:b/>
          <w:bCs/>
          <w:color w:val="111111"/>
          <w:lang w:eastAsia="en-CA"/>
        </w:rPr>
      </w:pPr>
      <w:r w:rsidRPr="00E046AE">
        <w:rPr>
          <w:rFonts w:eastAsia="Times New Roman" w:cs="Arial"/>
          <w:b/>
          <w:bCs/>
          <w:color w:val="111111"/>
          <w:bdr w:val="none" w:sz="0" w:space="0" w:color="auto" w:frame="1"/>
          <w:lang w:eastAsia="en-CA"/>
        </w:rPr>
        <w:t>What is the Maxwell-Boltzmann distribution?</w:t>
      </w:r>
    </w:p>
    <w:p w:rsidR="00E046AE" w:rsidRPr="00E046AE" w:rsidRDefault="00E046AE" w:rsidP="00E046AE">
      <w:pPr>
        <w:shd w:val="clear" w:color="auto" w:fill="FFFFFF"/>
        <w:spacing w:line="450" w:lineRule="atLeast"/>
        <w:textAlignment w:val="baseline"/>
        <w:rPr>
          <w:rFonts w:eastAsia="Times New Roman" w:cs="Arial"/>
          <w:color w:val="21242C"/>
          <w:lang w:eastAsia="en-CA"/>
        </w:rPr>
      </w:pPr>
      <w:r w:rsidRPr="00E046AE">
        <w:rPr>
          <w:rFonts w:eastAsia="Times New Roman" w:cs="Arial"/>
          <w:color w:val="21242C"/>
          <w:bdr w:val="none" w:sz="0" w:space="0" w:color="auto" w:frame="1"/>
          <w:lang w:eastAsia="en-CA"/>
        </w:rPr>
        <w:t>The air molecules surrounding us are not all traveling at the same speed, even if the air is all at a single temperature. Some of the air molecules will be moving extremely fast, some will be moving with moderate speeds, and some of the air molecules will hardly be moving at all. Because of this, we can't ask questions like "What is the speed of an air molecule in a gas?" since a molecule in a gas could have any one of a huge number of possible speeds.</w:t>
      </w:r>
    </w:p>
    <w:p w:rsidR="00E046AE" w:rsidRDefault="00E046AE" w:rsidP="00E046AE">
      <w:pPr>
        <w:shd w:val="clear" w:color="auto" w:fill="FFFFFF"/>
        <w:spacing w:after="0" w:line="450" w:lineRule="atLeast"/>
        <w:textAlignment w:val="baseline"/>
        <w:rPr>
          <w:rFonts w:eastAsia="Times New Roman" w:cs="Arial"/>
          <w:color w:val="21242C"/>
          <w:bdr w:val="none" w:sz="0" w:space="0" w:color="auto" w:frame="1"/>
          <w:lang w:eastAsia="en-CA"/>
        </w:rPr>
      </w:pPr>
      <w:r w:rsidRPr="00E046AE">
        <w:rPr>
          <w:rFonts w:eastAsia="Times New Roman" w:cs="Arial"/>
          <w:color w:val="21242C"/>
          <w:bdr w:val="none" w:sz="0" w:space="0" w:color="auto" w:frame="1"/>
          <w:lang w:eastAsia="en-CA"/>
        </w:rPr>
        <w:t>So instead of asking about any one particular gas molecule, we ask questions like, "What is the distribution of speeds in a gas at a certain temperature?" In the mid to late 1800s, James Clerk Maxwell and Ludwig Boltzmann figured out the answer to this question. Their result is referred to as the</w:t>
      </w:r>
      <w:r w:rsidRPr="00E046AE">
        <w:rPr>
          <w:rFonts w:eastAsia="Times New Roman" w:cs="Arial"/>
          <w:color w:val="21242C"/>
          <w:lang w:eastAsia="en-CA"/>
        </w:rPr>
        <w:t> </w:t>
      </w:r>
      <w:r w:rsidRPr="00E046AE">
        <w:rPr>
          <w:rFonts w:eastAsia="Times New Roman" w:cs="Arial"/>
          <w:b/>
          <w:bCs/>
          <w:color w:val="21242C"/>
          <w:lang w:eastAsia="en-CA"/>
        </w:rPr>
        <w:t xml:space="preserve">Maxwell-Boltzmann </w:t>
      </w:r>
      <w:proofErr w:type="gramStart"/>
      <w:r w:rsidRPr="00E046AE">
        <w:rPr>
          <w:rFonts w:eastAsia="Times New Roman" w:cs="Arial"/>
          <w:b/>
          <w:bCs/>
          <w:color w:val="21242C"/>
          <w:lang w:eastAsia="en-CA"/>
        </w:rPr>
        <w:t>distribution</w:t>
      </w:r>
      <w:r w:rsidRPr="00E046AE">
        <w:rPr>
          <w:rFonts w:eastAsia="Times New Roman" w:cs="Arial"/>
          <w:color w:val="21242C"/>
          <w:lang w:eastAsia="en-CA"/>
        </w:rPr>
        <w:t> </w:t>
      </w:r>
      <w:r w:rsidRPr="00E046AE">
        <w:rPr>
          <w:rFonts w:eastAsia="Times New Roman" w:cs="Arial"/>
          <w:color w:val="21242C"/>
          <w:bdr w:val="none" w:sz="0" w:space="0" w:color="auto" w:frame="1"/>
          <w:lang w:eastAsia="en-CA"/>
        </w:rPr>
        <w:t>,</w:t>
      </w:r>
      <w:proofErr w:type="gramEnd"/>
      <w:r w:rsidRPr="00E046AE">
        <w:rPr>
          <w:rFonts w:eastAsia="Times New Roman" w:cs="Arial"/>
          <w:color w:val="21242C"/>
          <w:bdr w:val="none" w:sz="0" w:space="0" w:color="auto" w:frame="1"/>
          <w:lang w:eastAsia="en-CA"/>
        </w:rPr>
        <w:t xml:space="preserve"> because it shows how the speeds of molecules are distributed for an ideal gas. The Maxwell-Boltzmann distribution is often represented with the following graph</w:t>
      </w:r>
      <w:r w:rsidR="00CB4F96">
        <w:rPr>
          <w:rFonts w:eastAsia="Times New Roman" w:cs="Arial"/>
          <w:color w:val="21242C"/>
          <w:bdr w:val="none" w:sz="0" w:space="0" w:color="auto" w:frame="1"/>
          <w:lang w:eastAsia="en-CA"/>
        </w:rPr>
        <w:t>:</w:t>
      </w:r>
    </w:p>
    <w:p w:rsidR="00CB4F96" w:rsidRDefault="00CB4F96" w:rsidP="00E046AE">
      <w:pPr>
        <w:shd w:val="clear" w:color="auto" w:fill="FFFFFF"/>
        <w:spacing w:after="0" w:line="450" w:lineRule="atLeast"/>
        <w:textAlignment w:val="baseline"/>
        <w:rPr>
          <w:rFonts w:eastAsia="Times New Roman" w:cs="Arial"/>
          <w:color w:val="21242C"/>
          <w:bdr w:val="none" w:sz="0" w:space="0" w:color="auto" w:frame="1"/>
          <w:lang w:eastAsia="en-CA"/>
        </w:rPr>
      </w:pPr>
    </w:p>
    <w:p w:rsidR="00CB4F96" w:rsidRPr="00E046AE" w:rsidRDefault="00CB4F96" w:rsidP="00CB4F96">
      <w:pPr>
        <w:shd w:val="clear" w:color="auto" w:fill="FFFFFF"/>
        <w:spacing w:after="0" w:line="450" w:lineRule="atLeast"/>
        <w:jc w:val="center"/>
        <w:textAlignment w:val="baseline"/>
        <w:rPr>
          <w:rFonts w:eastAsia="Times New Roman" w:cs="Arial"/>
          <w:color w:val="21242C"/>
          <w:lang w:eastAsia="en-CA"/>
        </w:rPr>
      </w:pPr>
      <w:r w:rsidRPr="00CB4F96">
        <w:rPr>
          <w:rFonts w:eastAsia="Times New Roman" w:cs="Arial"/>
          <w:noProof/>
          <w:color w:val="21242C"/>
          <w:bdr w:val="none" w:sz="0" w:space="0" w:color="auto" w:frame="1"/>
          <w:lang w:val="en-US"/>
        </w:rPr>
        <w:drawing>
          <wp:inline distT="0" distB="0" distL="0" distR="0">
            <wp:extent cx="2609850" cy="1524000"/>
            <wp:effectExtent l="19050" t="0" r="0" b="0"/>
            <wp:docPr id="2" name="Picture 4"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046AE" w:rsidRPr="00E046AE" w:rsidRDefault="00EF27D5" w:rsidP="00E046AE">
      <w:pPr>
        <w:shd w:val="clear" w:color="auto" w:fill="FFFFFF"/>
        <w:spacing w:after="0" w:line="294" w:lineRule="atLeast"/>
        <w:jc w:val="center"/>
        <w:textAlignment w:val="baseline"/>
        <w:rPr>
          <w:rFonts w:eastAsia="Times New Roman" w:cs="Arial"/>
          <w:color w:val="21242C"/>
          <w:lang w:eastAsia="en-CA"/>
        </w:rPr>
      </w:pPr>
      <w:r>
        <w:rPr>
          <w:rFonts w:eastAsia="Times New Roman" w:cs="Arial"/>
          <w:noProof/>
          <w:color w:val="21242C"/>
          <w:lang w:val="en-US"/>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BAF6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E046AE" w:rsidRPr="00E046AE" w:rsidRDefault="00E046AE" w:rsidP="00E046AE">
      <w:pPr>
        <w:shd w:val="clear" w:color="auto" w:fill="FFFFFF"/>
        <w:spacing w:line="450" w:lineRule="atLeast"/>
        <w:textAlignment w:val="baseline"/>
        <w:rPr>
          <w:rFonts w:eastAsia="Times New Roman" w:cs="Arial"/>
          <w:color w:val="21242C"/>
          <w:lang w:eastAsia="en-CA"/>
        </w:rPr>
      </w:pPr>
      <w:r w:rsidRPr="00E046AE">
        <w:rPr>
          <w:rFonts w:eastAsia="Times New Roman" w:cs="Arial"/>
          <w:color w:val="21242C"/>
          <w:bdr w:val="none" w:sz="0" w:space="0" w:color="auto" w:frame="1"/>
          <w:lang w:eastAsia="en-CA"/>
        </w:rPr>
        <w:t>The y-axis of the Maxwell-Boltzmann graph can be thought of as giving the</w:t>
      </w:r>
      <w:r w:rsidR="00CB4F96">
        <w:rPr>
          <w:rFonts w:eastAsia="Times New Roman" w:cs="Arial"/>
          <w:color w:val="21242C"/>
          <w:bdr w:val="none" w:sz="0" w:space="0" w:color="auto" w:frame="1"/>
          <w:lang w:eastAsia="en-CA"/>
        </w:rPr>
        <w:t xml:space="preserve"> </w:t>
      </w:r>
      <w:r w:rsidRPr="00E046AE">
        <w:rPr>
          <w:rFonts w:eastAsia="Times New Roman" w:cs="Arial"/>
          <w:b/>
          <w:bCs/>
          <w:color w:val="21242C"/>
          <w:lang w:eastAsia="en-CA"/>
        </w:rPr>
        <w:t>number of molecules</w:t>
      </w:r>
      <w:r w:rsidRPr="00E046AE">
        <w:rPr>
          <w:rFonts w:eastAsia="Times New Roman" w:cs="Arial"/>
          <w:color w:val="21242C"/>
          <w:lang w:eastAsia="en-CA"/>
        </w:rPr>
        <w:t> </w:t>
      </w:r>
      <w:r w:rsidRPr="00E046AE">
        <w:rPr>
          <w:rFonts w:eastAsia="Times New Roman" w:cs="Arial"/>
          <w:color w:val="21242C"/>
          <w:bdr w:val="none" w:sz="0" w:space="0" w:color="auto" w:frame="1"/>
          <w:lang w:eastAsia="en-CA"/>
        </w:rPr>
        <w:t>per unit speed. So, if the graph is higher in a given region, it means that there are more gas molecules moving with those speeds.</w:t>
      </w:r>
    </w:p>
    <w:p w:rsidR="00E42E00" w:rsidRDefault="00E42E00" w:rsidP="00E42E00">
      <w:pPr>
        <w:rPr>
          <w:b/>
        </w:rPr>
      </w:pPr>
    </w:p>
    <w:p w:rsidR="00E42E00" w:rsidRPr="009B0E63" w:rsidRDefault="00E42E00" w:rsidP="009B0E63">
      <w:pPr>
        <w:jc w:val="center"/>
        <w:rPr>
          <w:b/>
        </w:rPr>
      </w:pPr>
    </w:p>
    <w:p w:rsidR="009B0E63" w:rsidRDefault="009B0E63"/>
    <w:p w:rsidR="009B0E63" w:rsidRDefault="009B0E63" w:rsidP="009B0E63">
      <w:pPr>
        <w:jc w:val="center"/>
      </w:pPr>
      <w:r>
        <w:rPr>
          <w:noProof/>
          <w:lang w:val="en-US"/>
        </w:rPr>
        <w:lastRenderedPageBreak/>
        <w:drawing>
          <wp:inline distT="0" distB="0" distL="0" distR="0">
            <wp:extent cx="2609850" cy="1524000"/>
            <wp:effectExtent l="19050" t="0" r="0" b="0"/>
            <wp:docPr id="4" name="Picture 4"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B9249A" w:rsidRDefault="00B9249A" w:rsidP="009B0E63">
      <w:pPr>
        <w:jc w:val="center"/>
      </w:pPr>
    </w:p>
    <w:p w:rsidR="00B9249A" w:rsidRPr="00E42E00" w:rsidRDefault="00B9249A" w:rsidP="00B9249A">
      <w:pPr>
        <w:rPr>
          <w:b/>
        </w:rPr>
      </w:pPr>
      <w:r w:rsidRPr="00E42E00">
        <w:rPr>
          <w:b/>
        </w:rPr>
        <w:t>Addition of Reactant (Increase in Concentration)</w:t>
      </w:r>
    </w:p>
    <w:p w:rsidR="00B9249A" w:rsidRDefault="00B9249A" w:rsidP="00B9249A"/>
    <w:p w:rsidR="009B0E63" w:rsidRDefault="009B0E63" w:rsidP="009B0E63">
      <w:pPr>
        <w:jc w:val="center"/>
      </w:pPr>
    </w:p>
    <w:p w:rsidR="009B0E63" w:rsidRDefault="009B0E63" w:rsidP="009B0E63">
      <w:pPr>
        <w:jc w:val="center"/>
      </w:pPr>
      <w:r>
        <w:rPr>
          <w:noProof/>
          <w:lang w:val="en-US"/>
        </w:rPr>
        <w:drawing>
          <wp:inline distT="0" distB="0" distL="0" distR="0">
            <wp:extent cx="2609850" cy="1524000"/>
            <wp:effectExtent l="19050" t="0" r="0" b="0"/>
            <wp:docPr id="7" name="Picture 7"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B9249A"/>
    <w:p w:rsidR="00B9249A" w:rsidRPr="00E42E00" w:rsidRDefault="00B9249A" w:rsidP="00B9249A">
      <w:pPr>
        <w:rPr>
          <w:b/>
        </w:rPr>
      </w:pPr>
      <w:r w:rsidRPr="00E42E00">
        <w:rPr>
          <w:b/>
        </w:rPr>
        <w:t>Removal of Reactant (Decrease in Concentration)</w:t>
      </w:r>
    </w:p>
    <w:p w:rsidR="00E42E00" w:rsidRDefault="00E42E00" w:rsidP="00B9249A"/>
    <w:p w:rsidR="009B0E63" w:rsidRDefault="009B0E63" w:rsidP="009B0E63">
      <w:pPr>
        <w:jc w:val="center"/>
      </w:pPr>
    </w:p>
    <w:p w:rsidR="009B0E63" w:rsidRDefault="009B0E63" w:rsidP="009B0E63">
      <w:pPr>
        <w:jc w:val="center"/>
      </w:pPr>
      <w:r>
        <w:rPr>
          <w:noProof/>
          <w:lang w:val="en-US"/>
        </w:rPr>
        <w:drawing>
          <wp:inline distT="0" distB="0" distL="0" distR="0">
            <wp:extent cx="2609850" cy="1524000"/>
            <wp:effectExtent l="19050" t="0" r="0" b="0"/>
            <wp:docPr id="10" name="Picture 10"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E42E00" w:rsidRDefault="00E42E00" w:rsidP="009B0E63">
      <w:pPr>
        <w:jc w:val="center"/>
      </w:pPr>
    </w:p>
    <w:p w:rsidR="00E42E00" w:rsidRDefault="00E42E00" w:rsidP="009B0E63">
      <w:pPr>
        <w:jc w:val="center"/>
      </w:pPr>
    </w:p>
    <w:p w:rsidR="00CB4F96" w:rsidRDefault="00CB4F96" w:rsidP="00E42E00">
      <w:pPr>
        <w:rPr>
          <w:b/>
        </w:rPr>
      </w:pPr>
    </w:p>
    <w:p w:rsidR="00CB4F96" w:rsidRDefault="00CB4F96" w:rsidP="00E42E00">
      <w:pPr>
        <w:rPr>
          <w:b/>
        </w:rPr>
      </w:pPr>
    </w:p>
    <w:p w:rsidR="009B0E63" w:rsidRPr="00CB4F96" w:rsidRDefault="00E42E00" w:rsidP="00CB4F96">
      <w:pPr>
        <w:rPr>
          <w:b/>
        </w:rPr>
      </w:pPr>
      <w:r w:rsidRPr="00E42E00">
        <w:rPr>
          <w:b/>
        </w:rPr>
        <w:lastRenderedPageBreak/>
        <w:t>Increase in Temperature</w:t>
      </w:r>
    </w:p>
    <w:p w:rsidR="009B0E63" w:rsidRDefault="009B0E63" w:rsidP="009B0E63">
      <w:pPr>
        <w:jc w:val="center"/>
      </w:pPr>
      <w:r>
        <w:rPr>
          <w:noProof/>
          <w:lang w:val="en-US"/>
        </w:rPr>
        <w:drawing>
          <wp:inline distT="0" distB="0" distL="0" distR="0">
            <wp:extent cx="2609850" cy="1524000"/>
            <wp:effectExtent l="19050" t="0" r="0" b="0"/>
            <wp:docPr id="13" name="Picture 13"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B9249A" w:rsidRPr="00CB4F96" w:rsidRDefault="00E42E00" w:rsidP="00CB4F96">
      <w:pPr>
        <w:rPr>
          <w:b/>
        </w:rPr>
      </w:pPr>
      <w:r w:rsidRPr="00E42E00">
        <w:rPr>
          <w:b/>
        </w:rPr>
        <w:t>Decrease in Temperature</w:t>
      </w:r>
    </w:p>
    <w:p w:rsidR="00B9249A" w:rsidRDefault="00B9249A" w:rsidP="009B0E63">
      <w:pPr>
        <w:jc w:val="center"/>
      </w:pPr>
      <w:r>
        <w:rPr>
          <w:noProof/>
          <w:lang w:val="en-US"/>
        </w:rPr>
        <w:drawing>
          <wp:inline distT="0" distB="0" distL="0" distR="0">
            <wp:extent cx="2609850" cy="1524000"/>
            <wp:effectExtent l="19050" t="0" r="0" b="0"/>
            <wp:docPr id="16" name="Picture 16"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B9249A" w:rsidRPr="00CB4F96" w:rsidRDefault="00E42E00" w:rsidP="00CB4F96">
      <w:pPr>
        <w:rPr>
          <w:b/>
        </w:rPr>
      </w:pPr>
      <w:r w:rsidRPr="00E42E00">
        <w:rPr>
          <w:b/>
        </w:rPr>
        <w:t>Addition of a Catalyst</w:t>
      </w:r>
    </w:p>
    <w:p w:rsidR="00B9249A" w:rsidRDefault="00B9249A" w:rsidP="009B0E63">
      <w:pPr>
        <w:jc w:val="center"/>
      </w:pPr>
      <w:r>
        <w:rPr>
          <w:noProof/>
          <w:lang w:val="en-US"/>
        </w:rPr>
        <w:drawing>
          <wp:inline distT="0" distB="0" distL="0" distR="0">
            <wp:extent cx="2609850" cy="1524000"/>
            <wp:effectExtent l="19050" t="0" r="0" b="0"/>
            <wp:docPr id="19" name="Picture 19"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Pr="00E42E00" w:rsidRDefault="00E42E00" w:rsidP="009B0E63">
      <w:pPr>
        <w:jc w:val="center"/>
        <w:rPr>
          <w:b/>
        </w:rPr>
      </w:pPr>
    </w:p>
    <w:p w:rsidR="00B9249A" w:rsidRPr="00CB4F96" w:rsidRDefault="00E42E00" w:rsidP="00CB4F96">
      <w:pPr>
        <w:rPr>
          <w:b/>
        </w:rPr>
      </w:pPr>
      <w:r w:rsidRPr="00E42E00">
        <w:rPr>
          <w:b/>
        </w:rPr>
        <w:t>Addition of an Inhibitor</w:t>
      </w:r>
    </w:p>
    <w:p w:rsidR="00B9249A" w:rsidRDefault="00B9249A" w:rsidP="009B0E63">
      <w:pPr>
        <w:jc w:val="center"/>
      </w:pPr>
      <w:r>
        <w:rPr>
          <w:noProof/>
          <w:lang w:val="en-US"/>
        </w:rPr>
        <w:drawing>
          <wp:inline distT="0" distB="0" distL="0" distR="0">
            <wp:extent cx="2609850" cy="1524000"/>
            <wp:effectExtent l="19050" t="0" r="0" b="0"/>
            <wp:docPr id="22" name="Picture 22"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sectPr w:rsidR="00B9249A" w:rsidSect="00F262A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63"/>
    <w:rsid w:val="00097723"/>
    <w:rsid w:val="00106FD7"/>
    <w:rsid w:val="001C0ACF"/>
    <w:rsid w:val="00250959"/>
    <w:rsid w:val="002A40EE"/>
    <w:rsid w:val="00406C3F"/>
    <w:rsid w:val="004D09A3"/>
    <w:rsid w:val="004F10C9"/>
    <w:rsid w:val="00572867"/>
    <w:rsid w:val="0059637F"/>
    <w:rsid w:val="00652340"/>
    <w:rsid w:val="007C454F"/>
    <w:rsid w:val="008E4ED0"/>
    <w:rsid w:val="009B0E63"/>
    <w:rsid w:val="00A3045F"/>
    <w:rsid w:val="00AB10A5"/>
    <w:rsid w:val="00AC381D"/>
    <w:rsid w:val="00AF3A1C"/>
    <w:rsid w:val="00B561D2"/>
    <w:rsid w:val="00B9249A"/>
    <w:rsid w:val="00C17AAB"/>
    <w:rsid w:val="00CB4F96"/>
    <w:rsid w:val="00DA6242"/>
    <w:rsid w:val="00DD4390"/>
    <w:rsid w:val="00E046AE"/>
    <w:rsid w:val="00E42E00"/>
    <w:rsid w:val="00E719E0"/>
    <w:rsid w:val="00ED0594"/>
    <w:rsid w:val="00EF27D5"/>
    <w:rsid w:val="00EF73D8"/>
    <w:rsid w:val="00F262A3"/>
    <w:rsid w:val="00F74417"/>
    <w:rsid w:val="00FC2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5EE88-754B-440D-81E9-90CB20B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F"/>
  </w:style>
  <w:style w:type="paragraph" w:styleId="Heading2">
    <w:name w:val="heading 2"/>
    <w:basedOn w:val="Normal"/>
    <w:link w:val="Heading2Char"/>
    <w:uiPriority w:val="9"/>
    <w:qFormat/>
    <w:rsid w:val="00E046A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63"/>
    <w:rPr>
      <w:rFonts w:ascii="Tahoma" w:hAnsi="Tahoma" w:cs="Tahoma"/>
      <w:sz w:val="16"/>
      <w:szCs w:val="16"/>
    </w:rPr>
  </w:style>
  <w:style w:type="character" w:customStyle="1" w:styleId="Heading2Char">
    <w:name w:val="Heading 2 Char"/>
    <w:basedOn w:val="DefaultParagraphFont"/>
    <w:link w:val="Heading2"/>
    <w:uiPriority w:val="9"/>
    <w:rsid w:val="00E046AE"/>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E046AE"/>
  </w:style>
  <w:style w:type="character" w:styleId="Strong">
    <w:name w:val="Strong"/>
    <w:basedOn w:val="DefaultParagraphFont"/>
    <w:uiPriority w:val="22"/>
    <w:qFormat/>
    <w:rsid w:val="00E046AE"/>
    <w:rPr>
      <w:b/>
      <w:bCs/>
    </w:rPr>
  </w:style>
  <w:style w:type="character" w:customStyle="1" w:styleId="katex-mathml">
    <w:name w:val="katex-mathml"/>
    <w:basedOn w:val="DefaultParagraphFont"/>
    <w:rsid w:val="00E046AE"/>
  </w:style>
  <w:style w:type="character" w:customStyle="1" w:styleId="mord">
    <w:name w:val="mord"/>
    <w:basedOn w:val="DefaultParagraphFont"/>
    <w:rsid w:val="00E0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2925">
      <w:bodyDiv w:val="1"/>
      <w:marLeft w:val="0"/>
      <w:marRight w:val="0"/>
      <w:marTop w:val="0"/>
      <w:marBottom w:val="0"/>
      <w:divBdr>
        <w:top w:val="none" w:sz="0" w:space="0" w:color="auto"/>
        <w:left w:val="none" w:sz="0" w:space="0" w:color="auto"/>
        <w:bottom w:val="none" w:sz="0" w:space="0" w:color="auto"/>
        <w:right w:val="none" w:sz="0" w:space="0" w:color="auto"/>
      </w:divBdr>
      <w:divsChild>
        <w:div w:id="1975210070">
          <w:marLeft w:val="0"/>
          <w:marRight w:val="0"/>
          <w:marTop w:val="0"/>
          <w:marBottom w:val="0"/>
          <w:divBdr>
            <w:top w:val="none" w:sz="0" w:space="0" w:color="auto"/>
            <w:left w:val="none" w:sz="0" w:space="0" w:color="auto"/>
            <w:bottom w:val="none" w:sz="0" w:space="0" w:color="auto"/>
            <w:right w:val="none" w:sz="0" w:space="0" w:color="auto"/>
          </w:divBdr>
        </w:div>
        <w:div w:id="540483418">
          <w:marLeft w:val="0"/>
          <w:marRight w:val="0"/>
          <w:marTop w:val="0"/>
          <w:marBottom w:val="0"/>
          <w:divBdr>
            <w:top w:val="none" w:sz="0" w:space="0" w:color="auto"/>
            <w:left w:val="none" w:sz="0" w:space="0" w:color="auto"/>
            <w:bottom w:val="none" w:sz="0" w:space="0" w:color="auto"/>
            <w:right w:val="none" w:sz="0" w:space="0" w:color="auto"/>
          </w:divBdr>
          <w:divsChild>
            <w:div w:id="315494982">
              <w:marLeft w:val="0"/>
              <w:marRight w:val="0"/>
              <w:marTop w:val="0"/>
              <w:marBottom w:val="480"/>
              <w:divBdr>
                <w:top w:val="none" w:sz="0" w:space="0" w:color="auto"/>
                <w:left w:val="none" w:sz="0" w:space="0" w:color="auto"/>
                <w:bottom w:val="none" w:sz="0" w:space="0" w:color="auto"/>
                <w:right w:val="none" w:sz="0" w:space="0" w:color="auto"/>
              </w:divBdr>
            </w:div>
          </w:divsChild>
        </w:div>
        <w:div w:id="1749302803">
          <w:marLeft w:val="0"/>
          <w:marRight w:val="0"/>
          <w:marTop w:val="0"/>
          <w:marBottom w:val="0"/>
          <w:divBdr>
            <w:top w:val="none" w:sz="0" w:space="0" w:color="auto"/>
            <w:left w:val="none" w:sz="0" w:space="0" w:color="auto"/>
            <w:bottom w:val="none" w:sz="0" w:space="0" w:color="auto"/>
            <w:right w:val="none" w:sz="0" w:space="0" w:color="auto"/>
          </w:divBdr>
          <w:divsChild>
            <w:div w:id="1053039247">
              <w:marLeft w:val="0"/>
              <w:marRight w:val="0"/>
              <w:marTop w:val="0"/>
              <w:marBottom w:val="480"/>
              <w:divBdr>
                <w:top w:val="none" w:sz="0" w:space="0" w:color="auto"/>
                <w:left w:val="none" w:sz="0" w:space="0" w:color="auto"/>
                <w:bottom w:val="none" w:sz="0" w:space="0" w:color="auto"/>
                <w:right w:val="none" w:sz="0" w:space="0" w:color="auto"/>
              </w:divBdr>
              <w:divsChild>
                <w:div w:id="878323289">
                  <w:marLeft w:val="0"/>
                  <w:marRight w:val="0"/>
                  <w:marTop w:val="0"/>
                  <w:marBottom w:val="0"/>
                  <w:divBdr>
                    <w:top w:val="none" w:sz="0" w:space="0" w:color="auto"/>
                    <w:left w:val="none" w:sz="0" w:space="0" w:color="auto"/>
                    <w:bottom w:val="none" w:sz="0" w:space="0" w:color="auto"/>
                    <w:right w:val="none" w:sz="0" w:space="0" w:color="auto"/>
                  </w:divBdr>
                  <w:divsChild>
                    <w:div w:id="981812847">
                      <w:marLeft w:val="0"/>
                      <w:marRight w:val="0"/>
                      <w:marTop w:val="0"/>
                      <w:marBottom w:val="0"/>
                      <w:divBdr>
                        <w:top w:val="none" w:sz="0" w:space="0" w:color="auto"/>
                        <w:left w:val="none" w:sz="0" w:space="0" w:color="auto"/>
                        <w:bottom w:val="none" w:sz="0" w:space="0" w:color="auto"/>
                        <w:right w:val="none" w:sz="0" w:space="0" w:color="auto"/>
                      </w:divBdr>
                      <w:divsChild>
                        <w:div w:id="1092508903">
                          <w:marLeft w:val="0"/>
                          <w:marRight w:val="0"/>
                          <w:marTop w:val="0"/>
                          <w:marBottom w:val="0"/>
                          <w:divBdr>
                            <w:top w:val="none" w:sz="0" w:space="0" w:color="auto"/>
                            <w:left w:val="none" w:sz="0" w:space="0" w:color="auto"/>
                            <w:bottom w:val="none" w:sz="0" w:space="0" w:color="auto"/>
                            <w:right w:val="none" w:sz="0" w:space="0" w:color="auto"/>
                          </w:divBdr>
                          <w:divsChild>
                            <w:div w:id="16614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5364">
          <w:marLeft w:val="0"/>
          <w:marRight w:val="0"/>
          <w:marTop w:val="0"/>
          <w:marBottom w:val="0"/>
          <w:divBdr>
            <w:top w:val="none" w:sz="0" w:space="0" w:color="auto"/>
            <w:left w:val="none" w:sz="0" w:space="0" w:color="auto"/>
            <w:bottom w:val="none" w:sz="0" w:space="0" w:color="auto"/>
            <w:right w:val="none" w:sz="0" w:space="0" w:color="auto"/>
          </w:divBdr>
          <w:divsChild>
            <w:div w:id="18576886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213-202-01</cp:lastModifiedBy>
  <cp:revision>2</cp:revision>
  <cp:lastPrinted>2018-12-07T15:55:00Z</cp:lastPrinted>
  <dcterms:created xsi:type="dcterms:W3CDTF">2018-12-07T18:37:00Z</dcterms:created>
  <dcterms:modified xsi:type="dcterms:W3CDTF">2018-12-07T18:37:00Z</dcterms:modified>
</cp:coreProperties>
</file>