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5" w:rsidRPr="00651095" w:rsidRDefault="00651095" w:rsidP="006510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</w:pPr>
      <w:r w:rsidRPr="00651095"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  <w:t>Bond Energies</w:t>
      </w:r>
    </w:p>
    <w:p w:rsidR="00651095" w:rsidRPr="004E4E19" w:rsidRDefault="004E4E19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36"/>
          <w:sz w:val="16"/>
          <w:szCs w:val="16"/>
          <w:lang w:eastAsia="en-CA"/>
        </w:rPr>
      </w:pPr>
      <w:r w:rsidRPr="004E4E19">
        <w:rPr>
          <w:rFonts w:ascii="Arial" w:eastAsia="Times New Roman" w:hAnsi="Arial" w:cs="Arial"/>
          <w:b/>
          <w:bCs/>
          <w:kern w:val="36"/>
          <w:sz w:val="16"/>
          <w:szCs w:val="16"/>
          <w:lang w:eastAsia="en-CA"/>
        </w:rPr>
        <w:t>https://chem.libretexts.org/Textbook_Maps/Physical_and_Theoretical_Chemistry_Textbook_Maps/Supplemental_Modules_(Physical_and_Theoretical_Chemistry)/Chemical_Bonding/Fundamentals_of_Chemical_Bonding/Bond_Energies</w:t>
      </w:r>
    </w:p>
    <w:p w:rsidR="00AB5EA1" w:rsidRPr="00AB5EA1" w:rsidRDefault="00AB5EA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AB5EA1">
        <w:rPr>
          <w:rFonts w:ascii="Arial" w:eastAsia="Times New Roman" w:hAnsi="Arial" w:cs="Arial"/>
          <w:b/>
          <w:lang w:eastAsia="en-CA"/>
        </w:rPr>
        <w:t>Atoms bond together</w:t>
      </w:r>
      <w:r w:rsidRPr="00AB5EA1">
        <w:rPr>
          <w:rFonts w:ascii="Arial" w:eastAsia="Times New Roman" w:hAnsi="Arial" w:cs="Arial"/>
          <w:lang w:eastAsia="en-CA"/>
        </w:rPr>
        <w:t xml:space="preserve"> to form compounds because in doing </w:t>
      </w:r>
      <w:r w:rsidRPr="00AB5EA1">
        <w:rPr>
          <w:rFonts w:ascii="Arial" w:eastAsia="Times New Roman" w:hAnsi="Arial" w:cs="Arial"/>
          <w:b/>
          <w:lang w:eastAsia="en-CA"/>
        </w:rPr>
        <w:t>so they attain lower energies</w:t>
      </w:r>
      <w:r w:rsidRPr="00AB5EA1">
        <w:rPr>
          <w:rFonts w:ascii="Arial" w:eastAsia="Times New Roman" w:hAnsi="Arial" w:cs="Arial"/>
          <w:lang w:eastAsia="en-CA"/>
        </w:rPr>
        <w:t xml:space="preserve"> than they possess as individual atoms. </w:t>
      </w:r>
    </w:p>
    <w:p w:rsidR="00926541" w:rsidRDefault="0092654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AB5EA1" w:rsidRPr="00AB5EA1" w:rsidRDefault="00AB5EA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AB5EA1">
        <w:rPr>
          <w:rFonts w:ascii="Arial" w:eastAsia="Times New Roman" w:hAnsi="Arial" w:cs="Arial"/>
          <w:lang w:eastAsia="en-CA"/>
        </w:rPr>
        <w:t xml:space="preserve">A quantity of energy, equal to the difference between the energies of the bonded atoms and the energies of the separated atoms, is released, usually as </w:t>
      </w:r>
      <w:r w:rsidRPr="00AB5EA1">
        <w:rPr>
          <w:rFonts w:ascii="Arial" w:eastAsia="Times New Roman" w:hAnsi="Arial" w:cs="Arial"/>
          <w:b/>
          <w:lang w:eastAsia="en-CA"/>
        </w:rPr>
        <w:t>heat</w:t>
      </w:r>
      <w:r w:rsidR="00A42B5B">
        <w:rPr>
          <w:rFonts w:ascii="Arial" w:eastAsia="Times New Roman" w:hAnsi="Arial" w:cs="Arial"/>
          <w:b/>
          <w:lang w:eastAsia="en-CA"/>
        </w:rPr>
        <w:t xml:space="preserve"> energy</w:t>
      </w:r>
      <w:r w:rsidRPr="00AB5EA1">
        <w:rPr>
          <w:rFonts w:ascii="Arial" w:eastAsia="Times New Roman" w:hAnsi="Arial" w:cs="Arial"/>
          <w:lang w:eastAsia="en-CA"/>
        </w:rPr>
        <w:t xml:space="preserve">. </w:t>
      </w:r>
    </w:p>
    <w:p w:rsidR="00926541" w:rsidRDefault="0092654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83203B" w:rsidRDefault="00AB5EA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AB5EA1">
        <w:rPr>
          <w:rFonts w:ascii="Arial" w:eastAsia="Times New Roman" w:hAnsi="Arial" w:cs="Arial"/>
          <w:lang w:eastAsia="en-CA"/>
        </w:rPr>
        <w:t>That is, the bonded atoms have a lower energy than the individual atoms do. </w:t>
      </w:r>
    </w:p>
    <w:p w:rsidR="00926541" w:rsidRDefault="0092654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en-CA"/>
        </w:rPr>
      </w:pPr>
    </w:p>
    <w:p w:rsidR="00AD5995" w:rsidRPr="00AB5EA1" w:rsidRDefault="00AB5EA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en-CA"/>
        </w:rPr>
      </w:pPr>
      <w:r w:rsidRPr="00AB5EA1">
        <w:rPr>
          <w:rFonts w:ascii="Arial" w:eastAsia="Times New Roman" w:hAnsi="Arial" w:cs="Arial"/>
          <w:iCs/>
          <w:lang w:eastAsia="en-CA"/>
        </w:rPr>
        <w:t>When atoms combine to make a compound, energy is always given off, and the compound has a lower overall energy.</w:t>
      </w:r>
    </w:p>
    <w:p w:rsidR="00A42B5B" w:rsidRDefault="00A42B5B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A42B5B" w:rsidRDefault="00AB5EA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AB5EA1">
        <w:rPr>
          <w:rFonts w:ascii="Arial" w:eastAsia="Times New Roman" w:hAnsi="Arial" w:cs="Arial"/>
          <w:lang w:eastAsia="en-CA"/>
        </w:rPr>
        <w:t xml:space="preserve">When a </w:t>
      </w:r>
      <w:r w:rsidRPr="00AB5EA1">
        <w:rPr>
          <w:rFonts w:ascii="Arial" w:eastAsia="Times New Roman" w:hAnsi="Arial" w:cs="Arial"/>
          <w:b/>
          <w:lang w:eastAsia="en-CA"/>
        </w:rPr>
        <w:t>chemical reaction</w:t>
      </w:r>
      <w:r w:rsidRPr="00AB5EA1">
        <w:rPr>
          <w:rFonts w:ascii="Arial" w:eastAsia="Times New Roman" w:hAnsi="Arial" w:cs="Arial"/>
          <w:lang w:eastAsia="en-CA"/>
        </w:rPr>
        <w:t xml:space="preserve"> oc</w:t>
      </w:r>
      <w:r w:rsidR="00A42B5B">
        <w:rPr>
          <w:rFonts w:ascii="Arial" w:eastAsia="Times New Roman" w:hAnsi="Arial" w:cs="Arial"/>
          <w:lang w:eastAsia="en-CA"/>
        </w:rPr>
        <w:t>curs, molecular bonds are ________________________</w:t>
      </w:r>
      <w:r w:rsidRPr="00AB5EA1">
        <w:rPr>
          <w:rFonts w:ascii="Arial" w:eastAsia="Times New Roman" w:hAnsi="Arial" w:cs="Arial"/>
          <w:lang w:eastAsia="en-CA"/>
        </w:rPr>
        <w:t xml:space="preserve"> and </w:t>
      </w:r>
    </w:p>
    <w:p w:rsidR="00AB5EA1" w:rsidRDefault="00AB5EA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AB5EA1">
        <w:rPr>
          <w:rFonts w:ascii="Arial" w:eastAsia="Times New Roman" w:hAnsi="Arial" w:cs="Arial"/>
          <w:lang w:eastAsia="en-CA"/>
        </w:rPr>
        <w:t xml:space="preserve">other </w:t>
      </w:r>
      <w:r w:rsidR="00A42B5B">
        <w:rPr>
          <w:rFonts w:ascii="Arial" w:eastAsia="Times New Roman" w:hAnsi="Arial" w:cs="Arial"/>
          <w:lang w:eastAsia="en-CA"/>
        </w:rPr>
        <w:t>bonds are _________________________</w:t>
      </w:r>
      <w:r w:rsidRPr="00AB5EA1">
        <w:rPr>
          <w:rFonts w:ascii="Arial" w:eastAsia="Times New Roman" w:hAnsi="Arial" w:cs="Arial"/>
          <w:lang w:eastAsia="en-CA"/>
        </w:rPr>
        <w:t xml:space="preserve"> to make </w:t>
      </w:r>
      <w:r w:rsidRPr="00AB5EA1">
        <w:rPr>
          <w:rFonts w:ascii="Arial" w:eastAsia="Times New Roman" w:hAnsi="Arial" w:cs="Arial"/>
          <w:b/>
          <w:lang w:eastAsia="en-CA"/>
        </w:rPr>
        <w:t>different</w:t>
      </w:r>
      <w:r w:rsidRPr="00AB5EA1">
        <w:rPr>
          <w:rFonts w:ascii="Arial" w:eastAsia="Times New Roman" w:hAnsi="Arial" w:cs="Arial"/>
          <w:lang w:eastAsia="en-CA"/>
        </w:rPr>
        <w:t xml:space="preserve"> molecules. </w:t>
      </w:r>
    </w:p>
    <w:p w:rsidR="00A42B5B" w:rsidRDefault="00A42B5B" w:rsidP="00AB5EA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42B5B" w:rsidRDefault="0083203B" w:rsidP="00AB5EA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3203B">
        <w:rPr>
          <w:rFonts w:ascii="Arial" w:hAnsi="Arial" w:cs="Arial"/>
          <w:color w:val="000000"/>
          <w:shd w:val="clear" w:color="auto" w:fill="FFFFFF"/>
        </w:rPr>
        <w:t>When a chemical reaction occurs, the atoms in the reactants</w:t>
      </w:r>
      <w:r w:rsidR="00A42B5B">
        <w:rPr>
          <w:rFonts w:ascii="Arial" w:hAnsi="Arial" w:cs="Arial"/>
          <w:color w:val="000000"/>
          <w:shd w:val="clear" w:color="auto" w:fill="FFFFFF"/>
        </w:rPr>
        <w:t xml:space="preserve"> ___________________________</w:t>
      </w:r>
      <w:r w:rsidRPr="0083203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3203B" w:rsidRDefault="0083203B" w:rsidP="00AB5EA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3203B">
        <w:rPr>
          <w:rFonts w:ascii="Arial" w:hAnsi="Arial" w:cs="Arial"/>
          <w:color w:val="000000"/>
          <w:shd w:val="clear" w:color="auto" w:fill="FFFFFF"/>
        </w:rPr>
        <w:t xml:space="preserve">their chemical bonds to make products. </w:t>
      </w:r>
    </w:p>
    <w:p w:rsidR="00926541" w:rsidRDefault="00926541" w:rsidP="00AD5995">
      <w:pPr>
        <w:rPr>
          <w:rFonts w:ascii="Arial" w:hAnsi="Arial" w:cs="Arial"/>
          <w:b/>
        </w:rPr>
      </w:pPr>
    </w:p>
    <w:p w:rsidR="00A42B5B" w:rsidRDefault="00AD5995" w:rsidP="00AD5995">
      <w:pPr>
        <w:rPr>
          <w:rFonts w:ascii="Arial" w:hAnsi="Arial" w:cs="Arial"/>
          <w:b/>
        </w:rPr>
      </w:pPr>
      <w:r w:rsidRPr="00AD5995">
        <w:rPr>
          <w:rFonts w:ascii="Arial" w:hAnsi="Arial" w:cs="Arial"/>
          <w:b/>
        </w:rPr>
        <w:t>All reactions require the addition of energy to start.</w:t>
      </w:r>
    </w:p>
    <w:p w:rsidR="00926541" w:rsidRDefault="00926541" w:rsidP="00AD5995">
      <w:pPr>
        <w:rPr>
          <w:rFonts w:ascii="Arial" w:hAnsi="Arial" w:cs="Arial"/>
        </w:rPr>
      </w:pPr>
    </w:p>
    <w:p w:rsidR="00926541" w:rsidRDefault="00AD5995" w:rsidP="00AD5995">
      <w:pPr>
        <w:rPr>
          <w:rFonts w:ascii="Arial" w:hAnsi="Arial" w:cs="Arial"/>
        </w:rPr>
      </w:pPr>
      <w:r w:rsidRPr="003E0925">
        <w:rPr>
          <w:rFonts w:ascii="Arial" w:hAnsi="Arial" w:cs="Arial"/>
        </w:rPr>
        <w:t>What determines whether the reaction is overall endothermic or overall exoth</w:t>
      </w:r>
      <w:r>
        <w:rPr>
          <w:rFonts w:ascii="Arial" w:hAnsi="Arial" w:cs="Arial"/>
        </w:rPr>
        <w:t xml:space="preserve">ermic is the </w:t>
      </w:r>
    </w:p>
    <w:p w:rsidR="00926541" w:rsidRDefault="00AD5995" w:rsidP="00AD5995">
      <w:pPr>
        <w:rPr>
          <w:rFonts w:ascii="Arial" w:hAnsi="Arial" w:cs="Arial"/>
        </w:rPr>
      </w:pPr>
      <w:r>
        <w:rPr>
          <w:rFonts w:ascii="Arial" w:hAnsi="Arial" w:cs="Arial"/>
        </w:rPr>
        <w:t>difference between ____________________________________________________________</w:t>
      </w:r>
    </w:p>
    <w:p w:rsidR="00AD5995" w:rsidRPr="00AD5995" w:rsidRDefault="00AD5995" w:rsidP="00AD5995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D5995" w:rsidRPr="00AD5995" w:rsidRDefault="00AD5995" w:rsidP="00AD5995">
      <w:pPr>
        <w:rPr>
          <w:rFonts w:ascii="Arial" w:hAnsi="Arial" w:cs="Arial"/>
          <w:b/>
        </w:rPr>
      </w:pPr>
    </w:p>
    <w:p w:rsidR="00A42B5B" w:rsidRDefault="0083203B" w:rsidP="00AB5EA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3203B">
        <w:rPr>
          <w:rFonts w:ascii="Arial" w:hAnsi="Arial" w:cs="Arial"/>
          <w:color w:val="000000"/>
          <w:shd w:val="clear" w:color="auto" w:fill="FFFFFF"/>
        </w:rPr>
        <w:t xml:space="preserve">The new arrangement of bonds does not have the same total energy as the bonds in the reactants. </w:t>
      </w:r>
    </w:p>
    <w:p w:rsidR="00926541" w:rsidRDefault="00926541" w:rsidP="00AB5EA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26541" w:rsidRDefault="0083203B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en-CA"/>
        </w:rPr>
      </w:pPr>
      <w:r w:rsidRPr="0083203B">
        <w:rPr>
          <w:rFonts w:ascii="Arial" w:hAnsi="Arial" w:cs="Arial"/>
          <w:color w:val="000000"/>
          <w:shd w:val="clear" w:color="auto" w:fill="FFFFFF"/>
        </w:rPr>
        <w:t>Therefore, when chemical reactions occur</w:t>
      </w:r>
      <w:r w:rsidRPr="0083203B">
        <w:rPr>
          <w:rFonts w:ascii="Arial" w:hAnsi="Arial" w:cs="Arial"/>
          <w:i/>
          <w:color w:val="000000"/>
          <w:shd w:val="clear" w:color="auto" w:fill="FFFFFF"/>
        </w:rPr>
        <w:t>, </w:t>
      </w:r>
      <w:r w:rsidRPr="0083203B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there will always be an accompanying energy change</w:t>
      </w:r>
      <w:r w:rsidRPr="0083203B">
        <w:rPr>
          <w:rFonts w:ascii="Arial" w:hAnsi="Arial" w:cs="Arial"/>
          <w:i/>
          <w:color w:val="000000"/>
          <w:shd w:val="clear" w:color="auto" w:fill="FFFFFF"/>
        </w:rPr>
        <w:t>.</w:t>
      </w:r>
    </w:p>
    <w:p w:rsidR="00AB5EA1" w:rsidRPr="00926541" w:rsidRDefault="00AD5995" w:rsidP="00926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lastRenderedPageBreak/>
        <w:t xml:space="preserve">e.g. The </w:t>
      </w:r>
      <w:r w:rsidR="00926541">
        <w:rPr>
          <w:rFonts w:ascii="Arial" w:eastAsia="Times New Roman" w:hAnsi="Arial" w:cs="Arial"/>
          <w:lang w:eastAsia="en-CA"/>
        </w:rPr>
        <w:t>bonds of hydrogen and oxygen are broken to form the bonds of the water molecules</w:t>
      </w:r>
      <w:r w:rsidR="00AB5EA1" w:rsidRPr="00AB5EA1">
        <w:rPr>
          <w:rFonts w:ascii="Arial" w:eastAsia="Times New Roman" w:hAnsi="Arial" w:cs="Arial"/>
          <w:lang w:eastAsia="en-CA"/>
        </w:rPr>
        <w:t>. </w:t>
      </w:r>
    </w:p>
    <w:p w:rsidR="00AB5EA1" w:rsidRDefault="00926541" w:rsidP="00AB5EA1">
      <w:pPr>
        <w:spacing w:before="240" w:line="240" w:lineRule="auto"/>
        <w:jc w:val="center"/>
        <w:rPr>
          <w:rFonts w:ascii="Arial" w:eastAsia="Times New Roman" w:hAnsi="Arial" w:cs="Arial"/>
          <w:b/>
          <w:lang w:eastAsia="en-CA"/>
        </w:rPr>
      </w:pPr>
      <w:r w:rsidRPr="00BF7C37">
        <w:rPr>
          <w:rStyle w:val="mn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2 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H</w:t>
      </w:r>
      <w:r w:rsidRPr="00BF7C37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BF7C37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)    </w:t>
      </w:r>
      <w:r w:rsidRPr="00BF7C37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+    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O</w:t>
      </w:r>
      <w:r w:rsidRPr="00BF7C37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BF7C37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)    </w:t>
      </w:r>
      <w:r w:rsidRPr="00BF7C37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→    </w:t>
      </w:r>
      <w:r w:rsidRPr="00BF7C37">
        <w:rPr>
          <w:rStyle w:val="mn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2  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H</w:t>
      </w:r>
      <w:r w:rsidRPr="00BF7C37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O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(ℓ)</w:t>
      </w:r>
    </w:p>
    <w:p w:rsidR="0083203B" w:rsidRDefault="0083203B" w:rsidP="00AB5EA1">
      <w:pPr>
        <w:spacing w:before="240" w:line="240" w:lineRule="auto"/>
        <w:jc w:val="center"/>
        <w:rPr>
          <w:rFonts w:ascii="Arial" w:eastAsia="Times New Roman" w:hAnsi="Arial" w:cs="Arial"/>
          <w:b/>
          <w:lang w:eastAsia="en-CA"/>
        </w:rPr>
      </w:pPr>
    </w:p>
    <w:p w:rsidR="008E65B6" w:rsidRPr="00AB5EA1" w:rsidRDefault="008E65B6" w:rsidP="00AB5EA1">
      <w:pPr>
        <w:spacing w:before="240" w:line="240" w:lineRule="auto"/>
        <w:jc w:val="center"/>
        <w:rPr>
          <w:rFonts w:ascii="Arial" w:eastAsia="Times New Roman" w:hAnsi="Arial" w:cs="Arial"/>
          <w:b/>
          <w:lang w:eastAsia="en-CA"/>
        </w:rPr>
      </w:pPr>
    </w:p>
    <w:p w:rsidR="00926541" w:rsidRDefault="00926541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CA30B9" w:rsidRDefault="00AB5EA1" w:rsidP="00AB5EA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B5EA1">
        <w:rPr>
          <w:rFonts w:ascii="Arial" w:eastAsia="Times New Roman" w:hAnsi="Arial" w:cs="Arial"/>
          <w:lang w:eastAsia="en-CA"/>
        </w:rPr>
        <w:t xml:space="preserve">Energy is </w:t>
      </w:r>
      <w:r w:rsidRPr="00AB5EA1">
        <w:rPr>
          <w:rFonts w:ascii="Arial" w:eastAsia="Times New Roman" w:hAnsi="Arial" w:cs="Arial"/>
          <w:b/>
          <w:lang w:eastAsia="en-CA"/>
        </w:rPr>
        <w:t>always required</w:t>
      </w:r>
      <w:r w:rsidRPr="00AB5EA1">
        <w:rPr>
          <w:rFonts w:ascii="Arial" w:eastAsia="Times New Roman" w:hAnsi="Arial" w:cs="Arial"/>
          <w:lang w:eastAsia="en-CA"/>
        </w:rPr>
        <w:t xml:space="preserve"> to </w:t>
      </w:r>
      <w:r w:rsidRPr="00AB5EA1">
        <w:rPr>
          <w:rFonts w:ascii="Arial" w:eastAsia="Times New Roman" w:hAnsi="Arial" w:cs="Arial"/>
          <w:b/>
          <w:lang w:eastAsia="en-CA"/>
        </w:rPr>
        <w:t>break</w:t>
      </w:r>
      <w:r w:rsidRPr="00AB5EA1">
        <w:rPr>
          <w:rFonts w:ascii="Arial" w:eastAsia="Times New Roman" w:hAnsi="Arial" w:cs="Arial"/>
          <w:lang w:eastAsia="en-CA"/>
        </w:rPr>
        <w:t xml:space="preserve"> a bond, which is known as bond energy. </w:t>
      </w:r>
      <w:r w:rsidR="00CA30B9" w:rsidRPr="003E0925">
        <w:rPr>
          <w:rFonts w:ascii="Arial" w:hAnsi="Arial" w:cs="Arial"/>
        </w:rPr>
        <w:t xml:space="preserve">Energy is </w:t>
      </w:r>
    </w:p>
    <w:p w:rsidR="00AB5EA1" w:rsidRDefault="00CA30B9" w:rsidP="00AB5E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3E0925">
        <w:rPr>
          <w:rFonts w:ascii="Arial" w:hAnsi="Arial" w:cs="Arial"/>
        </w:rPr>
        <w:t>necessary to</w:t>
      </w:r>
      <w:r>
        <w:rPr>
          <w:rFonts w:ascii="Arial" w:hAnsi="Arial" w:cs="Arial"/>
        </w:rPr>
        <w:t xml:space="preserve"> ___________________________________________________________</w:t>
      </w:r>
      <w:r w:rsidR="008E65B6">
        <w:rPr>
          <w:rFonts w:ascii="Arial" w:hAnsi="Arial" w:cs="Arial"/>
        </w:rPr>
        <w:t>______</w:t>
      </w:r>
      <w:r w:rsidRPr="003E0925">
        <w:rPr>
          <w:rFonts w:ascii="Arial" w:hAnsi="Arial" w:cs="Arial"/>
        </w:rPr>
        <w:t>.</w:t>
      </w:r>
    </w:p>
    <w:p w:rsidR="00C65F72" w:rsidRDefault="00C65F72" w:rsidP="006510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en-CA"/>
        </w:rPr>
      </w:pPr>
    </w:p>
    <w:p w:rsidR="002D332E" w:rsidRDefault="00AB5EA1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B5EA1">
        <w:rPr>
          <w:rFonts w:ascii="Arial" w:eastAsia="Times New Roman" w:hAnsi="Arial" w:cs="Arial"/>
          <w:iCs/>
          <w:lang w:eastAsia="en-CA"/>
        </w:rPr>
        <w:t xml:space="preserve">Energy is </w:t>
      </w:r>
      <w:r w:rsidRPr="00AB5EA1">
        <w:rPr>
          <w:rFonts w:ascii="Arial" w:eastAsia="Times New Roman" w:hAnsi="Arial" w:cs="Arial"/>
          <w:b/>
          <w:iCs/>
          <w:lang w:eastAsia="en-CA"/>
        </w:rPr>
        <w:t>released</w:t>
      </w:r>
      <w:r w:rsidRPr="00AB5EA1">
        <w:rPr>
          <w:rFonts w:ascii="Arial" w:eastAsia="Times New Roman" w:hAnsi="Arial" w:cs="Arial"/>
          <w:iCs/>
          <w:lang w:eastAsia="en-CA"/>
        </w:rPr>
        <w:t xml:space="preserve"> when a bond is </w:t>
      </w:r>
      <w:r w:rsidR="009B4AE6">
        <w:rPr>
          <w:rFonts w:ascii="Arial" w:eastAsia="Times New Roman" w:hAnsi="Arial" w:cs="Arial"/>
          <w:b/>
          <w:iCs/>
          <w:lang w:eastAsia="en-CA"/>
        </w:rPr>
        <w:t>formed</w:t>
      </w:r>
      <w:r w:rsidRPr="00AB5EA1">
        <w:rPr>
          <w:rFonts w:ascii="Arial" w:eastAsia="Times New Roman" w:hAnsi="Arial" w:cs="Arial"/>
          <w:iCs/>
          <w:lang w:eastAsia="en-CA"/>
        </w:rPr>
        <w:t>.</w:t>
      </w:r>
      <w:r w:rsidR="008E65B6">
        <w:rPr>
          <w:rFonts w:ascii="Arial" w:eastAsia="Times New Roman" w:hAnsi="Arial" w:cs="Arial"/>
          <w:iCs/>
          <w:lang w:eastAsia="en-CA"/>
        </w:rPr>
        <w:t xml:space="preserve"> </w:t>
      </w:r>
      <w:r w:rsidR="008E65B6" w:rsidRPr="003E0925">
        <w:rPr>
          <w:rFonts w:ascii="Arial" w:hAnsi="Arial" w:cs="Arial"/>
        </w:rPr>
        <w:t xml:space="preserve">Energy is released as </w:t>
      </w:r>
      <w:r w:rsidR="008E65B6">
        <w:rPr>
          <w:rFonts w:ascii="Arial" w:hAnsi="Arial" w:cs="Arial"/>
        </w:rPr>
        <w:t>_______________________</w:t>
      </w:r>
    </w:p>
    <w:p w:rsidR="008E65B6" w:rsidRDefault="008E65B6" w:rsidP="006510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en-CA"/>
        </w:rPr>
      </w:pPr>
      <w:r>
        <w:rPr>
          <w:rFonts w:ascii="Arial" w:hAnsi="Arial" w:cs="Arial"/>
        </w:rPr>
        <w:t>____________________________________________________________________________.</w:t>
      </w:r>
    </w:p>
    <w:p w:rsidR="00C65F72" w:rsidRDefault="00C65F72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D98" w:rsidRDefault="000C6D98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C6D98">
        <w:rPr>
          <w:rFonts w:ascii="Arial" w:hAnsi="Arial" w:cs="Arial"/>
          <w:color w:val="000000"/>
          <w:shd w:val="clear" w:color="auto" w:fill="FFFFFF"/>
        </w:rPr>
        <w:t xml:space="preserve">When a bond is strong, there is a higher bond energy because it takes more energy to break a strong bond. </w:t>
      </w:r>
    </w:p>
    <w:p w:rsidR="00C65F72" w:rsidRDefault="00C65F72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3203B" w:rsidRPr="00170B5A" w:rsidRDefault="000C6D98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Pr="000C6D98">
        <w:rPr>
          <w:rFonts w:ascii="Arial" w:hAnsi="Arial" w:cs="Arial"/>
          <w:color w:val="000000"/>
          <w:shd w:val="clear" w:color="auto" w:fill="FFFFFF"/>
        </w:rPr>
        <w:t xml:space="preserve">he shorter the bond length means a greater the Bond Energy because of increased electric attraction. </w:t>
      </w:r>
    </w:p>
    <w:p w:rsidR="00C65F72" w:rsidRDefault="00C65F72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0C6D98" w:rsidRPr="000C6D98" w:rsidRDefault="000C6D98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C6D98">
        <w:rPr>
          <w:rFonts w:ascii="Arial" w:hAnsi="Arial" w:cs="Arial"/>
          <w:b/>
          <w:color w:val="000000"/>
          <w:shd w:val="clear" w:color="auto" w:fill="FFFFFF"/>
        </w:rPr>
        <w:t>Recall Coulomb's Law:</w:t>
      </w:r>
    </w:p>
    <w:p w:rsidR="000C6D98" w:rsidRDefault="000C6D98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D98" w:rsidRDefault="000C6D98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D98" w:rsidRDefault="000C6D98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70B5A" w:rsidRDefault="00170B5A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35B8A" w:rsidRDefault="000C6D98" w:rsidP="00D35B8A">
      <w:pPr>
        <w:spacing w:before="100" w:beforeAutospacing="1" w:after="100" w:afterAutospacing="1" w:line="240" w:lineRule="auto"/>
        <w:jc w:val="both"/>
        <w:rPr>
          <w:rStyle w:val="Strong"/>
          <w:rFonts w:ascii="Arial" w:hAnsi="Arial" w:cs="Arial"/>
          <w:color w:val="000000"/>
          <w:shd w:val="clear" w:color="auto" w:fill="FFFFFF"/>
        </w:rPr>
      </w:pPr>
      <w:r w:rsidRPr="000C6D98">
        <w:rPr>
          <w:rFonts w:ascii="Arial" w:hAnsi="Arial" w:cs="Arial"/>
          <w:color w:val="000000"/>
          <w:shd w:val="clear" w:color="auto" w:fill="FFFFFF"/>
        </w:rPr>
        <w:t>In general, </w:t>
      </w:r>
      <w:r w:rsidRPr="000C6D98">
        <w:rPr>
          <w:rStyle w:val="Strong"/>
          <w:rFonts w:ascii="Arial" w:hAnsi="Arial" w:cs="Arial"/>
          <w:color w:val="000000"/>
          <w:shd w:val="clear" w:color="auto" w:fill="FFFFFF"/>
        </w:rPr>
        <w:t>the shorter the bond length, the greater the bond energy.</w:t>
      </w:r>
    </w:p>
    <w:p w:rsidR="00926541" w:rsidRDefault="00926541" w:rsidP="00D35B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D35B8A" w:rsidRPr="00D35B8A" w:rsidRDefault="00D35B8A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35B8A">
        <w:rPr>
          <w:rFonts w:ascii="Arial" w:eastAsia="Times New Roman" w:hAnsi="Arial" w:cs="Arial"/>
          <w:color w:val="000000"/>
          <w:lang w:eastAsia="en-CA"/>
        </w:rPr>
        <w:t>Double bonds are higher energy bonds in comparison to a single bond (but not necessarily 2-fold higher).</w:t>
      </w:r>
    </w:p>
    <w:p w:rsidR="00926541" w:rsidRDefault="00926541" w:rsidP="00D35B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D35B8A" w:rsidRDefault="00D35B8A" w:rsidP="00D35B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D35B8A">
        <w:rPr>
          <w:rFonts w:ascii="Arial" w:eastAsia="Times New Roman" w:hAnsi="Arial" w:cs="Arial"/>
          <w:color w:val="000000"/>
          <w:lang w:eastAsia="en-CA"/>
        </w:rPr>
        <w:t>Triple bonds are even higher energy bonds than double and single bonds (but not necessarily 3-fold higher).</w:t>
      </w:r>
    </w:p>
    <w:p w:rsidR="0058651E" w:rsidRDefault="0058651E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8651E" w:rsidRDefault="0058651E" w:rsidP="00170B5A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>Exothermic and Endothermic R</w:t>
      </w:r>
      <w:r w:rsidR="00AE39FB" w:rsidRPr="0058651E">
        <w:rPr>
          <w:rFonts w:ascii="Arial" w:hAnsi="Arial" w:cs="Arial"/>
          <w:b/>
          <w:color w:val="000000"/>
          <w:shd w:val="clear" w:color="auto" w:fill="FFFFFF"/>
        </w:rPr>
        <w:t>eactions</w:t>
      </w:r>
    </w:p>
    <w:p w:rsidR="0058651E" w:rsidRDefault="0058651E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952DE" w:rsidRPr="00170B5A" w:rsidRDefault="00AE39FB" w:rsidP="00170B5A">
      <w:pPr>
        <w:spacing w:before="100" w:beforeAutospacing="1" w:after="100" w:afterAutospacing="1" w:line="240" w:lineRule="auto"/>
        <w:jc w:val="both"/>
        <w:rPr>
          <w:rStyle w:val="mi"/>
          <w:rFonts w:ascii="Arial" w:hAnsi="Arial" w:cs="Arial"/>
          <w:color w:val="000000"/>
          <w:shd w:val="clear" w:color="auto" w:fill="FFFFFF"/>
        </w:rPr>
      </w:pPr>
      <w:r w:rsidRPr="00AE39FB">
        <w:rPr>
          <w:rFonts w:ascii="Arial" w:hAnsi="Arial" w:cs="Arial"/>
          <w:b/>
          <w:color w:val="000000"/>
          <w:shd w:val="clear" w:color="auto" w:fill="FFFFFF"/>
        </w:rPr>
        <w:t>Endothermic</w:t>
      </w:r>
      <w:r w:rsidRPr="00AE39FB">
        <w:rPr>
          <w:rFonts w:ascii="Arial" w:hAnsi="Arial" w:cs="Arial"/>
          <w:color w:val="000000"/>
          <w:shd w:val="clear" w:color="auto" w:fill="FFFFFF"/>
        </w:rPr>
        <w:t xml:space="preserve"> reactions require energy, so </w:t>
      </w:r>
      <w:r w:rsidRPr="00341BEC">
        <w:rPr>
          <w:rFonts w:ascii="Arial" w:hAnsi="Arial" w:cs="Arial"/>
          <w:b/>
          <w:color w:val="000000"/>
          <w:shd w:val="clear" w:color="auto" w:fill="FFFFFF"/>
        </w:rPr>
        <w:t>energy</w:t>
      </w:r>
      <w:r w:rsidRPr="00AE39FB">
        <w:rPr>
          <w:rFonts w:ascii="Arial" w:hAnsi="Arial" w:cs="Arial"/>
          <w:color w:val="000000"/>
          <w:shd w:val="clear" w:color="auto" w:fill="FFFFFF"/>
        </w:rPr>
        <w:t xml:space="preserve"> is a </w:t>
      </w:r>
      <w:r w:rsidRPr="00341BEC">
        <w:rPr>
          <w:rFonts w:ascii="Arial" w:hAnsi="Arial" w:cs="Arial"/>
          <w:b/>
          <w:color w:val="000000"/>
          <w:shd w:val="clear" w:color="auto" w:fill="FFFFFF"/>
        </w:rPr>
        <w:t>reactant</w:t>
      </w:r>
      <w:r w:rsidRPr="00AE39FB">
        <w:rPr>
          <w:rFonts w:ascii="Arial" w:hAnsi="Arial" w:cs="Arial"/>
          <w:color w:val="000000"/>
          <w:shd w:val="clear" w:color="auto" w:fill="FFFFFF"/>
        </w:rPr>
        <w:t>.</w:t>
      </w:r>
    </w:p>
    <w:p w:rsidR="00926541" w:rsidRDefault="00926541" w:rsidP="005952DE">
      <w:pPr>
        <w:spacing w:before="100" w:beforeAutospacing="1" w:after="100" w:afterAutospacing="1" w:line="240" w:lineRule="auto"/>
        <w:jc w:val="center"/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</w:pPr>
    </w:p>
    <w:p w:rsidR="00BF7C37" w:rsidRDefault="00C0482E" w:rsidP="005952DE">
      <w:pPr>
        <w:spacing w:before="100" w:beforeAutospacing="1" w:after="100" w:afterAutospacing="1" w:line="240" w:lineRule="auto"/>
        <w:jc w:val="center"/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</w:pPr>
      <w:r w:rsidRPr="005952DE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N</w:t>
      </w:r>
      <w:r w:rsidRPr="005952DE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5952DE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5952DE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5952DE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)    </w:t>
      </w:r>
      <w:r w:rsidRPr="005952DE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+    </w:t>
      </w:r>
      <w:r w:rsidRPr="005952DE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O</w:t>
      </w:r>
      <w:r w:rsidRPr="005952DE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5952DE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5952DE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5952DE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)    </w:t>
      </w:r>
      <w:r w:rsidRPr="005952DE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+    </w:t>
      </w:r>
      <w:r w:rsidR="005952DE" w:rsidRPr="005952DE">
        <w:rPr>
          <w:rStyle w:val="mtext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>72 kJ</w:t>
      </w:r>
      <w:r w:rsidRPr="005952DE">
        <w:rPr>
          <w:rStyle w:val="mtext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    </w:t>
      </w:r>
      <w:r w:rsidRPr="005952DE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→    </w:t>
      </w:r>
      <w:r w:rsidRPr="005952DE">
        <w:rPr>
          <w:rStyle w:val="mn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2  </w:t>
      </w:r>
      <w:r w:rsidRPr="005952DE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NO</w:t>
      </w:r>
      <w:r w:rsidRPr="005952DE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5952DE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5952DE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)</w:t>
      </w:r>
    </w:p>
    <w:p w:rsidR="005952DE" w:rsidRPr="005952DE" w:rsidRDefault="005952DE" w:rsidP="005952D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BF7C37" w:rsidRDefault="00A35CDB" w:rsidP="00A35C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E39FB">
        <w:rPr>
          <w:rFonts w:ascii="Arial" w:hAnsi="Arial" w:cs="Arial"/>
          <w:b/>
          <w:color w:val="000000"/>
          <w:shd w:val="clear" w:color="auto" w:fill="FFFFFF"/>
        </w:rPr>
        <w:t>Exothermic</w:t>
      </w:r>
      <w:r w:rsidRPr="00AE39FB">
        <w:rPr>
          <w:rFonts w:ascii="Arial" w:hAnsi="Arial" w:cs="Arial"/>
          <w:color w:val="000000"/>
          <w:shd w:val="clear" w:color="auto" w:fill="FFFFFF"/>
        </w:rPr>
        <w:t xml:space="preserve"> reactions releases energy, so </w:t>
      </w:r>
      <w:r w:rsidRPr="00AE39FB">
        <w:rPr>
          <w:rFonts w:ascii="Arial" w:hAnsi="Arial" w:cs="Arial"/>
          <w:b/>
          <w:color w:val="000000"/>
          <w:shd w:val="clear" w:color="auto" w:fill="FFFFFF"/>
        </w:rPr>
        <w:t>energy</w:t>
      </w:r>
      <w:r w:rsidRPr="00AE39FB">
        <w:rPr>
          <w:rFonts w:ascii="Arial" w:hAnsi="Arial" w:cs="Arial"/>
          <w:color w:val="000000"/>
          <w:shd w:val="clear" w:color="auto" w:fill="FFFFFF"/>
        </w:rPr>
        <w:t xml:space="preserve"> is a </w:t>
      </w:r>
      <w:r w:rsidRPr="00AE39FB">
        <w:rPr>
          <w:rFonts w:ascii="Arial" w:hAnsi="Arial" w:cs="Arial"/>
          <w:b/>
          <w:color w:val="000000"/>
          <w:shd w:val="clear" w:color="auto" w:fill="FFFFFF"/>
        </w:rPr>
        <w:t>product</w:t>
      </w:r>
      <w:r w:rsidRPr="00AE39F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26541" w:rsidRDefault="00926541" w:rsidP="00BF7C37">
      <w:pPr>
        <w:spacing w:before="100" w:beforeAutospacing="1" w:after="100" w:afterAutospacing="1" w:line="240" w:lineRule="auto"/>
        <w:jc w:val="center"/>
        <w:rPr>
          <w:rStyle w:val="mn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</w:pPr>
    </w:p>
    <w:p w:rsidR="00BF7C37" w:rsidRPr="00BF7C37" w:rsidRDefault="00BF7C37" w:rsidP="00BF7C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F7C37">
        <w:rPr>
          <w:rStyle w:val="mn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2 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H</w:t>
      </w:r>
      <w:r w:rsidRPr="00BF7C37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BF7C37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)    </w:t>
      </w:r>
      <w:r w:rsidRPr="00BF7C37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+    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O</w:t>
      </w:r>
      <w:r w:rsidRPr="00BF7C37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>(</w:t>
      </w:r>
      <w:r w:rsidRPr="00BF7C37">
        <w:rPr>
          <w:rStyle w:val="mi"/>
          <w:rFonts w:ascii="MathJax_Math-italic" w:hAnsi="MathJax_Math-italic" w:cs="Arial"/>
          <w:b/>
          <w:color w:val="000000"/>
          <w:sz w:val="18"/>
          <w:szCs w:val="18"/>
          <w:bdr w:val="none" w:sz="0" w:space="0" w:color="auto" w:frame="1"/>
        </w:rPr>
        <w:t>g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)    </w:t>
      </w:r>
      <w:r w:rsidRPr="00BF7C37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→    </w:t>
      </w:r>
      <w:r w:rsidRPr="00BF7C37">
        <w:rPr>
          <w:rStyle w:val="mn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2  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H</w:t>
      </w:r>
      <w:r w:rsidRPr="00BF7C37">
        <w:rPr>
          <w:rStyle w:val="mn"/>
          <w:rFonts w:ascii="MathJax_Main" w:hAnsi="MathJax_Main" w:cs="Arial"/>
          <w:b/>
          <w:color w:val="000000"/>
          <w:sz w:val="16"/>
          <w:szCs w:val="18"/>
          <w:bdr w:val="none" w:sz="0" w:space="0" w:color="auto" w:frame="1"/>
        </w:rPr>
        <w:t>2</w:t>
      </w:r>
      <w:r w:rsidRPr="00BF7C37">
        <w:rPr>
          <w:rStyle w:val="mi"/>
          <w:rFonts w:ascii="MathJax_Math-italic" w:hAnsi="MathJax_Math-italic" w:cs="Arial"/>
          <w:b/>
          <w:color w:val="000000"/>
          <w:sz w:val="25"/>
          <w:szCs w:val="25"/>
          <w:bdr w:val="none" w:sz="0" w:space="0" w:color="auto" w:frame="1"/>
        </w:rPr>
        <w:t>O</w:t>
      </w:r>
      <w:r w:rsidRPr="00BF7C37">
        <w:rPr>
          <w:rStyle w:val="mo"/>
          <w:rFonts w:ascii="MathJax_Main" w:hAnsi="MathJax_Main" w:cs="Arial"/>
          <w:b/>
          <w:color w:val="000000"/>
          <w:sz w:val="18"/>
          <w:szCs w:val="18"/>
          <w:bdr w:val="none" w:sz="0" w:space="0" w:color="auto" w:frame="1"/>
        </w:rPr>
        <w:t xml:space="preserve">(ℓ)    </w:t>
      </w:r>
      <w:r w:rsidRPr="00BF7C37">
        <w:rPr>
          <w:rStyle w:val="mo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 xml:space="preserve">+    </w:t>
      </w:r>
      <w:r w:rsidRPr="00BF7C37">
        <w:rPr>
          <w:rStyle w:val="mtext"/>
          <w:rFonts w:ascii="MathJax_Main" w:hAnsi="MathJax_Main" w:cs="Arial"/>
          <w:b/>
          <w:color w:val="000000"/>
          <w:sz w:val="25"/>
          <w:szCs w:val="25"/>
          <w:bdr w:val="none" w:sz="0" w:space="0" w:color="auto" w:frame="1"/>
        </w:rPr>
        <w:t>572 kJ</w:t>
      </w:r>
    </w:p>
    <w:p w:rsidR="00A35CDB" w:rsidRDefault="00A35CDB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26541" w:rsidRPr="00926541" w:rsidRDefault="00926541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26541">
        <w:rPr>
          <w:rFonts w:ascii="Arial" w:hAnsi="Arial" w:cs="Arial"/>
          <w:b/>
          <w:color w:val="000000"/>
          <w:shd w:val="clear" w:color="auto" w:fill="FFFFFF"/>
        </w:rPr>
        <w:t>Graphically:</w:t>
      </w:r>
    </w:p>
    <w:p w:rsidR="002958FB" w:rsidRPr="00D35B8A" w:rsidRDefault="00FC553D" w:rsidP="00D35B8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noProof/>
          <w:lang w:eastAsia="en-CA"/>
        </w:rPr>
        <w:drawing>
          <wp:inline distT="0" distB="0" distL="0" distR="0">
            <wp:extent cx="6673935" cy="2476500"/>
            <wp:effectExtent l="19050" t="0" r="0" b="0"/>
            <wp:docPr id="1" name="Picture 1" descr="Image result for energy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y diagra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91" cy="24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39" w:rsidRPr="00FC7139" w:rsidRDefault="00A76866" w:rsidP="00FC713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FC7139">
        <w:rPr>
          <w:rFonts w:ascii="Arial" w:hAnsi="Arial" w:cs="Arial"/>
          <w:b/>
          <w:color w:val="000000"/>
          <w:shd w:val="clear" w:color="auto" w:fill="FFFFFF"/>
        </w:rPr>
        <w:t>∆H</w:t>
      </w:r>
    </w:p>
    <w:p w:rsidR="00FC7139" w:rsidRPr="00FC7139" w:rsidRDefault="00FC7139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C7139">
        <w:rPr>
          <w:rFonts w:ascii="Arial" w:hAnsi="Arial" w:cs="Arial"/>
          <w:b/>
          <w:color w:val="000000"/>
          <w:shd w:val="clear" w:color="auto" w:fill="FFFFFF"/>
        </w:rPr>
        <w:t>Enthalpy H</w:t>
      </w:r>
    </w:p>
    <w:p w:rsidR="00FC7139" w:rsidRDefault="00FC7139" w:rsidP="00FC71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is the total energy content of a system</w:t>
      </w:r>
    </w:p>
    <w:p w:rsidR="00FC7139" w:rsidRDefault="00FC7139" w:rsidP="00FC7139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C7139" w:rsidRDefault="00FC7139" w:rsidP="00FC71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C7139">
        <w:rPr>
          <w:rFonts w:ascii="Arial" w:hAnsi="Arial" w:cs="Arial"/>
          <w:color w:val="000000"/>
          <w:shd w:val="clear" w:color="auto" w:fill="FFFFFF"/>
        </w:rPr>
        <w:t>is the sum of the kinetic and potential energies of a system</w:t>
      </w:r>
    </w:p>
    <w:p w:rsidR="00FC7139" w:rsidRDefault="00FC7139" w:rsidP="00FC7139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C7139" w:rsidRDefault="00FC7139" w:rsidP="00FC71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C7139">
        <w:rPr>
          <w:rFonts w:ascii="Arial" w:hAnsi="Arial" w:cs="Arial"/>
          <w:color w:val="000000"/>
          <w:shd w:val="clear" w:color="auto" w:fill="FFFFFF"/>
        </w:rPr>
        <w:t xml:space="preserve">cannot be measured but the change in enthalpy </w:t>
      </w:r>
      <w:r w:rsidRPr="00FC7139">
        <w:rPr>
          <w:rFonts w:ascii="Arial" w:hAnsi="Arial" w:cs="Arial"/>
          <w:b/>
          <w:color w:val="000000"/>
          <w:shd w:val="clear" w:color="auto" w:fill="FFFFFF"/>
        </w:rPr>
        <w:t xml:space="preserve">∆H </w:t>
      </w:r>
      <w:r w:rsidRPr="00FC7139">
        <w:rPr>
          <w:rFonts w:ascii="Arial" w:hAnsi="Arial" w:cs="Arial"/>
          <w:color w:val="000000"/>
          <w:shd w:val="clear" w:color="auto" w:fill="FFFFFF"/>
        </w:rPr>
        <w:t>can</w:t>
      </w:r>
    </w:p>
    <w:p w:rsidR="005F1193" w:rsidRDefault="005F1193" w:rsidP="005F1193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F1193" w:rsidRDefault="005F1193" w:rsidP="005F11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F1193">
        <w:rPr>
          <w:rFonts w:ascii="Arial" w:hAnsi="Arial" w:cs="Arial"/>
          <w:color w:val="000000"/>
          <w:shd w:val="clear" w:color="auto" w:fill="FFFFFF"/>
        </w:rPr>
        <w:t>measured in kJ/mole</w:t>
      </w:r>
    </w:p>
    <w:p w:rsidR="00F121F6" w:rsidRDefault="00F121F6" w:rsidP="00F121F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42B5B" w:rsidRDefault="00A42B5B" w:rsidP="00A42B5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C7139">
        <w:rPr>
          <w:rFonts w:ascii="Arial" w:hAnsi="Arial" w:cs="Arial"/>
          <w:b/>
          <w:color w:val="000000"/>
          <w:shd w:val="clear" w:color="auto" w:fill="FFFFFF"/>
        </w:rPr>
        <w:t xml:space="preserve">∆H </w:t>
      </w:r>
      <w:r>
        <w:rPr>
          <w:rFonts w:ascii="Arial" w:hAnsi="Arial" w:cs="Arial"/>
          <w:color w:val="000000"/>
          <w:shd w:val="clear" w:color="auto" w:fill="FFFFFF"/>
        </w:rPr>
        <w:t xml:space="preserve">can be calculated in many ways--using </w:t>
      </w:r>
      <w:r w:rsidRPr="006257CD">
        <w:rPr>
          <w:rFonts w:ascii="Arial" w:hAnsi="Arial" w:cs="Arial"/>
          <w:b/>
          <w:color w:val="000000"/>
          <w:shd w:val="clear" w:color="auto" w:fill="FFFFFF"/>
        </w:rPr>
        <w:t>Bond Energies</w:t>
      </w:r>
      <w:r>
        <w:rPr>
          <w:rFonts w:ascii="Arial" w:hAnsi="Arial" w:cs="Arial"/>
          <w:color w:val="000000"/>
          <w:shd w:val="clear" w:color="auto" w:fill="FFFFFF"/>
        </w:rPr>
        <w:t xml:space="preserve"> is one way.</w:t>
      </w:r>
    </w:p>
    <w:p w:rsidR="00AD5995" w:rsidRDefault="00AD5995" w:rsidP="00A42B5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A42B5B" w:rsidRPr="006257CD" w:rsidRDefault="00A42B5B" w:rsidP="006257C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42B5B">
        <w:rPr>
          <w:rFonts w:ascii="Arial" w:hAnsi="Arial" w:cs="Arial"/>
          <w:b/>
          <w:color w:val="000000"/>
          <w:shd w:val="clear" w:color="auto" w:fill="FFFFFF"/>
        </w:rPr>
        <w:lastRenderedPageBreak/>
        <w:t>Using Bond Energies to Calculate ∆H</w:t>
      </w:r>
    </w:p>
    <w:p w:rsidR="00CA30B9" w:rsidRDefault="00CA30B9" w:rsidP="00CA30B9">
      <w:pPr>
        <w:rPr>
          <w:rFonts w:ascii="Arial" w:hAnsi="Arial" w:cs="Arial"/>
        </w:rPr>
      </w:pPr>
      <w:r w:rsidRPr="003E0925">
        <w:rPr>
          <w:rFonts w:ascii="Arial" w:hAnsi="Arial" w:cs="Arial"/>
        </w:rPr>
        <w:t>Com</w:t>
      </w:r>
      <w:r>
        <w:rPr>
          <w:rFonts w:ascii="Arial" w:hAnsi="Arial" w:cs="Arial"/>
        </w:rPr>
        <w:t>bustion reactions are ____________________________</w:t>
      </w:r>
      <w:r w:rsidRPr="003E0925">
        <w:rPr>
          <w:rFonts w:ascii="Arial" w:hAnsi="Arial" w:cs="Arial"/>
        </w:rPr>
        <w:t xml:space="preserve"> i.e. they release more energy </w:t>
      </w:r>
    </w:p>
    <w:p w:rsidR="00CA30B9" w:rsidRPr="003E0925" w:rsidRDefault="00CA30B9" w:rsidP="00CA30B9">
      <w:pPr>
        <w:rPr>
          <w:rFonts w:ascii="Arial" w:hAnsi="Arial" w:cs="Arial"/>
        </w:rPr>
      </w:pPr>
      <w:r w:rsidRPr="003E0925">
        <w:rPr>
          <w:rFonts w:ascii="Arial" w:hAnsi="Arial" w:cs="Arial"/>
        </w:rPr>
        <w:t>when the product bonds form than the energy absorbed when the reactant bonds are broken.</w:t>
      </w:r>
    </w:p>
    <w:p w:rsidR="006257CD" w:rsidRDefault="006257CD" w:rsidP="006257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Write the BCE for the combustion reaction of BBQ propane:</w:t>
      </w:r>
    </w:p>
    <w:p w:rsidR="006257CD" w:rsidRDefault="006257CD" w:rsidP="006257CD">
      <w:pPr>
        <w:rPr>
          <w:rFonts w:ascii="Arial" w:hAnsi="Arial" w:cs="Arial"/>
          <w:b/>
        </w:rPr>
      </w:pPr>
    </w:p>
    <w:p w:rsidR="006257CD" w:rsidRDefault="006257CD" w:rsidP="006257CD">
      <w:pPr>
        <w:rPr>
          <w:rFonts w:ascii="Arial" w:hAnsi="Arial" w:cs="Arial"/>
          <w:b/>
        </w:rPr>
      </w:pPr>
    </w:p>
    <w:p w:rsidR="006257CD" w:rsidRDefault="006257CD" w:rsidP="006257C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6257CD" w:rsidRDefault="006257CD" w:rsidP="006257CD">
      <w:pPr>
        <w:ind w:firstLine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Draw the Lewis Dot Diagrams of the Particles in a VERY organized fashion in columns:</w:t>
      </w:r>
    </w:p>
    <w:p w:rsidR="006257CD" w:rsidRDefault="006257CD" w:rsidP="006257C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35"/>
        <w:gridCol w:w="4421"/>
      </w:tblGrid>
      <w:tr w:rsidR="006257CD" w:rsidTr="00664FC5">
        <w:tc>
          <w:tcPr>
            <w:tcW w:w="4788" w:type="dxa"/>
          </w:tcPr>
          <w:p w:rsidR="006257CD" w:rsidRDefault="006257CD" w:rsidP="00664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REACTANTS</w:t>
            </w:r>
          </w:p>
          <w:p w:rsidR="006257CD" w:rsidRDefault="006257CD" w:rsidP="00664FC5">
            <w:pPr>
              <w:jc w:val="center"/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57CD" w:rsidRDefault="006257CD" w:rsidP="00664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PRODUCTS</w:t>
            </w:r>
          </w:p>
          <w:p w:rsidR="006257CD" w:rsidRDefault="006257CD" w:rsidP="00664F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57CD" w:rsidTr="00664FC5">
        <w:tc>
          <w:tcPr>
            <w:tcW w:w="4788" w:type="dxa"/>
          </w:tcPr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  <w:p w:rsidR="006257CD" w:rsidRDefault="006257CD" w:rsidP="00664FC5">
            <w:pPr>
              <w:rPr>
                <w:rFonts w:ascii="Arial" w:hAnsi="Arial" w:cs="Arial"/>
                <w:b/>
              </w:rPr>
            </w:pPr>
          </w:p>
        </w:tc>
      </w:tr>
    </w:tbl>
    <w:p w:rsidR="006257CD" w:rsidRDefault="006257CD" w:rsidP="006257CD">
      <w:pPr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Do the Math in a VERY organized fashion immediately under the moles of particles:</w:t>
      </w:r>
    </w:p>
    <w:p w:rsidR="006257CD" w:rsidRDefault="006257CD" w:rsidP="006257CD">
      <w:pPr>
        <w:rPr>
          <w:rFonts w:ascii="Arial" w:hAnsi="Arial" w:cs="Arial"/>
          <w:b/>
        </w:rPr>
      </w:pPr>
    </w:p>
    <w:p w:rsidR="006257CD" w:rsidRDefault="006257CD" w:rsidP="006257CD">
      <w:pPr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Subtract the Sum of the Bond Energies of the Products from the Sum of the Bond Energies of the Reactants:</w:t>
      </w: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"BER minus BEP"</w:t>
      </w: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Default="006257CD" w:rsidP="006257CD">
      <w:pPr>
        <w:ind w:left="720" w:hanging="720"/>
        <w:rPr>
          <w:rFonts w:ascii="Arial" w:hAnsi="Arial" w:cs="Arial"/>
          <w:b/>
        </w:rPr>
      </w:pPr>
    </w:p>
    <w:p w:rsidR="006257CD" w:rsidRPr="00B97858" w:rsidRDefault="006257CD" w:rsidP="006257C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The molar enthalpy (ΔH) for the combustion of ethane is _____________________.</w:t>
      </w:r>
      <w:r>
        <w:rPr>
          <w:rFonts w:ascii="Arial" w:hAnsi="Arial" w:cs="Arial"/>
          <w:b/>
        </w:rPr>
        <w:tab/>
      </w:r>
    </w:p>
    <w:p w:rsidR="00FC7139" w:rsidRDefault="00FC7139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C7139" w:rsidRPr="000C6D98" w:rsidRDefault="00FC7139" w:rsidP="006510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FC7139" w:rsidRPr="000C6D98" w:rsidSect="00FC713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6E26"/>
    <w:multiLevelType w:val="multilevel"/>
    <w:tmpl w:val="0F5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B62882"/>
    <w:multiLevelType w:val="hybridMultilevel"/>
    <w:tmpl w:val="D570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1AC1"/>
    <w:multiLevelType w:val="multilevel"/>
    <w:tmpl w:val="77A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B5EA1"/>
    <w:rsid w:val="000C6D98"/>
    <w:rsid w:val="00170B5A"/>
    <w:rsid w:val="002958FB"/>
    <w:rsid w:val="00341BEC"/>
    <w:rsid w:val="003D2073"/>
    <w:rsid w:val="003F03F3"/>
    <w:rsid w:val="004E4E19"/>
    <w:rsid w:val="0058651E"/>
    <w:rsid w:val="005952DE"/>
    <w:rsid w:val="005F1193"/>
    <w:rsid w:val="006257CD"/>
    <w:rsid w:val="00651095"/>
    <w:rsid w:val="006D5AAB"/>
    <w:rsid w:val="0083203B"/>
    <w:rsid w:val="008E65B6"/>
    <w:rsid w:val="00926541"/>
    <w:rsid w:val="009B4AE6"/>
    <w:rsid w:val="00A35CDB"/>
    <w:rsid w:val="00A42B5B"/>
    <w:rsid w:val="00A76866"/>
    <w:rsid w:val="00AB5EA1"/>
    <w:rsid w:val="00AD5995"/>
    <w:rsid w:val="00AE39FB"/>
    <w:rsid w:val="00BF7C37"/>
    <w:rsid w:val="00C0482E"/>
    <w:rsid w:val="00C65F72"/>
    <w:rsid w:val="00CA30B9"/>
    <w:rsid w:val="00CD415E"/>
    <w:rsid w:val="00D35B8A"/>
    <w:rsid w:val="00F121F6"/>
    <w:rsid w:val="00FC553D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3"/>
  </w:style>
  <w:style w:type="paragraph" w:styleId="Heading1">
    <w:name w:val="heading 1"/>
    <w:basedOn w:val="Normal"/>
    <w:link w:val="Heading1Char"/>
    <w:uiPriority w:val="9"/>
    <w:qFormat/>
    <w:rsid w:val="00AB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EA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mt-last-updated">
    <w:name w:val="mt-last-updated"/>
    <w:basedOn w:val="DefaultParagraphFont"/>
    <w:rsid w:val="00AB5EA1"/>
  </w:style>
  <w:style w:type="character" w:styleId="Hyperlink">
    <w:name w:val="Hyperlink"/>
    <w:basedOn w:val="DefaultParagraphFont"/>
    <w:uiPriority w:val="99"/>
    <w:semiHidden/>
    <w:unhideWhenUsed/>
    <w:rsid w:val="00AB5E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B5EA1"/>
    <w:rPr>
      <w:i/>
      <w:iCs/>
    </w:rPr>
  </w:style>
  <w:style w:type="character" w:customStyle="1" w:styleId="mn">
    <w:name w:val="mn"/>
    <w:basedOn w:val="DefaultParagraphFont"/>
    <w:rsid w:val="00AB5EA1"/>
  </w:style>
  <w:style w:type="character" w:customStyle="1" w:styleId="mi">
    <w:name w:val="mi"/>
    <w:basedOn w:val="DefaultParagraphFont"/>
    <w:rsid w:val="00AB5EA1"/>
  </w:style>
  <w:style w:type="character" w:customStyle="1" w:styleId="mo">
    <w:name w:val="mo"/>
    <w:basedOn w:val="DefaultParagraphFont"/>
    <w:rsid w:val="00AB5EA1"/>
  </w:style>
  <w:style w:type="character" w:customStyle="1" w:styleId="mtext">
    <w:name w:val="mtext"/>
    <w:basedOn w:val="DefaultParagraphFont"/>
    <w:rsid w:val="00AB5EA1"/>
  </w:style>
  <w:style w:type="character" w:customStyle="1" w:styleId="mjxassistivemathml">
    <w:name w:val="mjx_assistive_mathml"/>
    <w:basedOn w:val="DefaultParagraphFont"/>
    <w:rsid w:val="00AB5EA1"/>
  </w:style>
  <w:style w:type="character" w:styleId="Strong">
    <w:name w:val="Strong"/>
    <w:basedOn w:val="DefaultParagraphFont"/>
    <w:uiPriority w:val="22"/>
    <w:qFormat/>
    <w:rsid w:val="000C6D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139"/>
    <w:pPr>
      <w:ind w:left="720"/>
      <w:contextualSpacing/>
    </w:pPr>
  </w:style>
  <w:style w:type="table" w:styleId="TableGrid">
    <w:name w:val="Table Grid"/>
    <w:basedOn w:val="TableNormal"/>
    <w:uiPriority w:val="59"/>
    <w:rsid w:val="0062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770">
          <w:blockQuote w:val="1"/>
          <w:marLeft w:val="720"/>
          <w:marRight w:val="720"/>
          <w:marTop w:val="720"/>
          <w:marBottom w:val="720"/>
          <w:divBdr>
            <w:top w:val="single" w:sz="12" w:space="12" w:color="999999"/>
            <w:left w:val="none" w:sz="0" w:space="0" w:color="auto"/>
            <w:bottom w:val="single" w:sz="12" w:space="12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29</cp:revision>
  <dcterms:created xsi:type="dcterms:W3CDTF">2018-10-04T01:22:00Z</dcterms:created>
  <dcterms:modified xsi:type="dcterms:W3CDTF">2018-10-04T02:40:00Z</dcterms:modified>
</cp:coreProperties>
</file>